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184D2" w14:textId="77777777" w:rsidR="00211F69" w:rsidRPr="009E0005" w:rsidRDefault="00211F69" w:rsidP="009E0005">
      <w:pPr>
        <w:spacing w:line="480" w:lineRule="auto"/>
        <w:jc w:val="center"/>
        <w:rPr>
          <w:rFonts w:ascii="Times New Roman" w:hAnsi="Times New Roman" w:cs="Times New Roman"/>
          <w:b/>
          <w:bCs/>
          <w:sz w:val="24"/>
          <w:szCs w:val="24"/>
          <w:lang w:val="en-US"/>
        </w:rPr>
      </w:pPr>
    </w:p>
    <w:p w14:paraId="21383E14" w14:textId="77777777" w:rsidR="00211F69" w:rsidRPr="009E0005" w:rsidRDefault="00211F69" w:rsidP="009E0005">
      <w:pPr>
        <w:spacing w:line="480" w:lineRule="auto"/>
        <w:jc w:val="center"/>
        <w:rPr>
          <w:rFonts w:ascii="Times New Roman" w:hAnsi="Times New Roman" w:cs="Times New Roman"/>
          <w:b/>
          <w:bCs/>
          <w:sz w:val="24"/>
          <w:szCs w:val="24"/>
          <w:lang w:val="en-US"/>
        </w:rPr>
      </w:pPr>
    </w:p>
    <w:p w14:paraId="22F24EC8" w14:textId="77777777" w:rsidR="00211F69" w:rsidRPr="009E0005" w:rsidRDefault="00211F69" w:rsidP="009E0005">
      <w:pPr>
        <w:spacing w:line="480" w:lineRule="auto"/>
        <w:jc w:val="center"/>
        <w:rPr>
          <w:rFonts w:ascii="Times New Roman" w:hAnsi="Times New Roman" w:cs="Times New Roman"/>
          <w:b/>
          <w:bCs/>
          <w:sz w:val="24"/>
          <w:szCs w:val="24"/>
          <w:lang w:val="en-US"/>
        </w:rPr>
      </w:pPr>
    </w:p>
    <w:p w14:paraId="287ED81F" w14:textId="77777777" w:rsidR="00211F69" w:rsidRPr="009E0005" w:rsidRDefault="00211F69" w:rsidP="009E0005">
      <w:pPr>
        <w:spacing w:line="480" w:lineRule="auto"/>
        <w:rPr>
          <w:rFonts w:ascii="Times New Roman" w:hAnsi="Times New Roman" w:cs="Times New Roman"/>
          <w:b/>
          <w:bCs/>
          <w:sz w:val="24"/>
          <w:szCs w:val="24"/>
          <w:lang w:val="en-US"/>
        </w:rPr>
      </w:pPr>
    </w:p>
    <w:p w14:paraId="21BD18F9" w14:textId="77777777" w:rsidR="00211F69" w:rsidRPr="009E0005" w:rsidRDefault="00211F69" w:rsidP="009E0005">
      <w:pPr>
        <w:spacing w:line="480" w:lineRule="auto"/>
        <w:jc w:val="center"/>
        <w:rPr>
          <w:rFonts w:ascii="Times New Roman" w:hAnsi="Times New Roman" w:cs="Times New Roman"/>
          <w:b/>
          <w:bCs/>
          <w:sz w:val="24"/>
          <w:szCs w:val="24"/>
          <w:lang w:val="en-US"/>
        </w:rPr>
      </w:pPr>
    </w:p>
    <w:p w14:paraId="33D93D21" w14:textId="070B102E" w:rsidR="009E0005" w:rsidRPr="009E0005" w:rsidRDefault="00254F1F" w:rsidP="009E0005">
      <w:pPr>
        <w:spacing w:line="480" w:lineRule="auto"/>
        <w:jc w:val="center"/>
        <w:rPr>
          <w:rFonts w:ascii="Times New Roman" w:hAnsi="Times New Roman" w:cs="Times New Roman"/>
          <w:sz w:val="24"/>
          <w:szCs w:val="24"/>
          <w:lang w:val="en-US"/>
        </w:rPr>
      </w:pPr>
      <w:r w:rsidRPr="009E0005">
        <w:rPr>
          <w:rFonts w:ascii="Times New Roman" w:hAnsi="Times New Roman" w:cs="Times New Roman"/>
          <w:sz w:val="24"/>
          <w:szCs w:val="24"/>
          <w:lang w:val="en-US"/>
        </w:rPr>
        <w:t>Fall Prevention in Geriatric Population</w:t>
      </w:r>
    </w:p>
    <w:p w14:paraId="0814E1BA" w14:textId="77777777" w:rsidR="009E0005" w:rsidRPr="009E0005" w:rsidRDefault="00254F1F" w:rsidP="009E0005">
      <w:pPr>
        <w:spacing w:line="480" w:lineRule="auto"/>
        <w:jc w:val="center"/>
        <w:rPr>
          <w:rFonts w:ascii="Times New Roman" w:hAnsi="Times New Roman" w:cs="Times New Roman"/>
          <w:sz w:val="24"/>
          <w:szCs w:val="24"/>
          <w:lang w:val="en-US"/>
        </w:rPr>
      </w:pPr>
      <w:r w:rsidRPr="009E0005">
        <w:rPr>
          <w:rFonts w:ascii="Times New Roman" w:hAnsi="Times New Roman" w:cs="Times New Roman"/>
          <w:sz w:val="24"/>
          <w:szCs w:val="24"/>
          <w:lang w:val="en-US"/>
        </w:rPr>
        <w:t>Student’s name</w:t>
      </w:r>
    </w:p>
    <w:p w14:paraId="216A3F29" w14:textId="13B50C55" w:rsidR="009E0005" w:rsidRPr="009E0005" w:rsidRDefault="00254F1F" w:rsidP="009E0005">
      <w:pPr>
        <w:spacing w:line="480" w:lineRule="auto"/>
        <w:jc w:val="center"/>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 Course Name </w:t>
      </w:r>
    </w:p>
    <w:p w14:paraId="0E6FE7BB" w14:textId="43978EED" w:rsidR="009E0005" w:rsidRPr="009E0005" w:rsidRDefault="00254F1F" w:rsidP="009E0005">
      <w:pPr>
        <w:spacing w:line="480" w:lineRule="auto"/>
        <w:jc w:val="center"/>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COUSE Number </w:t>
      </w:r>
    </w:p>
    <w:p w14:paraId="6E983326" w14:textId="6E690320" w:rsidR="009E0005" w:rsidRPr="009E0005" w:rsidRDefault="00254F1F" w:rsidP="009E0005">
      <w:pPr>
        <w:spacing w:line="480" w:lineRule="auto"/>
        <w:jc w:val="center"/>
        <w:rPr>
          <w:rFonts w:ascii="Times New Roman" w:hAnsi="Times New Roman" w:cs="Times New Roman"/>
          <w:sz w:val="24"/>
          <w:szCs w:val="24"/>
          <w:lang w:val="en-US"/>
        </w:rPr>
      </w:pPr>
      <w:r w:rsidRPr="009E0005">
        <w:rPr>
          <w:rFonts w:ascii="Times New Roman" w:hAnsi="Times New Roman" w:cs="Times New Roman"/>
          <w:sz w:val="24"/>
          <w:szCs w:val="24"/>
          <w:lang w:val="en-US"/>
        </w:rPr>
        <w:t>Instructor’s name</w:t>
      </w:r>
    </w:p>
    <w:p w14:paraId="6CE8C45C" w14:textId="4DA9C6BB" w:rsidR="00211F69" w:rsidRPr="009E0005" w:rsidRDefault="00254F1F" w:rsidP="009E0005">
      <w:pPr>
        <w:spacing w:line="480" w:lineRule="auto"/>
        <w:jc w:val="center"/>
        <w:rPr>
          <w:rFonts w:ascii="Times New Roman" w:hAnsi="Times New Roman" w:cs="Times New Roman"/>
          <w:sz w:val="24"/>
          <w:szCs w:val="24"/>
          <w:lang w:val="en-US"/>
        </w:rPr>
      </w:pPr>
      <w:r w:rsidRPr="009E0005">
        <w:rPr>
          <w:rFonts w:ascii="Times New Roman" w:hAnsi="Times New Roman" w:cs="Times New Roman"/>
          <w:sz w:val="24"/>
          <w:szCs w:val="24"/>
          <w:lang w:val="en-US"/>
        </w:rPr>
        <w:t>Date</w:t>
      </w:r>
    </w:p>
    <w:p w14:paraId="024BD5FC" w14:textId="77777777" w:rsidR="00211F69" w:rsidRPr="009E0005" w:rsidRDefault="00211F69" w:rsidP="009E0005">
      <w:pPr>
        <w:spacing w:line="480" w:lineRule="auto"/>
        <w:jc w:val="center"/>
        <w:rPr>
          <w:rFonts w:ascii="Times New Roman" w:hAnsi="Times New Roman" w:cs="Times New Roman"/>
          <w:b/>
          <w:bCs/>
          <w:sz w:val="24"/>
          <w:szCs w:val="24"/>
          <w:lang w:val="en-US"/>
        </w:rPr>
      </w:pPr>
    </w:p>
    <w:p w14:paraId="2CF265B6" w14:textId="77777777" w:rsidR="00211F69" w:rsidRPr="009E0005" w:rsidRDefault="00211F69" w:rsidP="009E0005">
      <w:pPr>
        <w:spacing w:line="480" w:lineRule="auto"/>
        <w:jc w:val="center"/>
        <w:rPr>
          <w:rFonts w:ascii="Times New Roman" w:hAnsi="Times New Roman" w:cs="Times New Roman"/>
          <w:b/>
          <w:bCs/>
          <w:sz w:val="24"/>
          <w:szCs w:val="24"/>
          <w:lang w:val="en-US"/>
        </w:rPr>
      </w:pPr>
    </w:p>
    <w:p w14:paraId="05C5A9C0" w14:textId="77777777" w:rsidR="00211F69" w:rsidRPr="009E0005" w:rsidRDefault="00211F69" w:rsidP="009E0005">
      <w:pPr>
        <w:spacing w:line="480" w:lineRule="auto"/>
        <w:jc w:val="center"/>
        <w:rPr>
          <w:rFonts w:ascii="Times New Roman" w:hAnsi="Times New Roman" w:cs="Times New Roman"/>
          <w:b/>
          <w:bCs/>
          <w:sz w:val="24"/>
          <w:szCs w:val="24"/>
          <w:lang w:val="en-US"/>
        </w:rPr>
      </w:pPr>
    </w:p>
    <w:p w14:paraId="2F0A5D9F" w14:textId="77777777" w:rsidR="00211F69" w:rsidRPr="009E0005" w:rsidRDefault="00211F69" w:rsidP="009E0005">
      <w:pPr>
        <w:spacing w:line="480" w:lineRule="auto"/>
        <w:jc w:val="center"/>
        <w:rPr>
          <w:rFonts w:ascii="Times New Roman" w:hAnsi="Times New Roman" w:cs="Times New Roman"/>
          <w:b/>
          <w:bCs/>
          <w:sz w:val="24"/>
          <w:szCs w:val="24"/>
          <w:lang w:val="en-US"/>
        </w:rPr>
      </w:pPr>
    </w:p>
    <w:p w14:paraId="6080D42B" w14:textId="77777777" w:rsidR="00211F69" w:rsidRPr="009E0005" w:rsidRDefault="00211F69" w:rsidP="009E0005">
      <w:pPr>
        <w:spacing w:line="480" w:lineRule="auto"/>
        <w:jc w:val="center"/>
        <w:rPr>
          <w:rFonts w:ascii="Times New Roman" w:hAnsi="Times New Roman" w:cs="Times New Roman"/>
          <w:b/>
          <w:bCs/>
          <w:sz w:val="24"/>
          <w:szCs w:val="24"/>
          <w:lang w:val="en-US"/>
        </w:rPr>
      </w:pPr>
    </w:p>
    <w:p w14:paraId="602BC2A7" w14:textId="77777777" w:rsidR="00211F69" w:rsidRPr="009E0005" w:rsidRDefault="00211F69" w:rsidP="009E0005">
      <w:pPr>
        <w:spacing w:line="480" w:lineRule="auto"/>
        <w:jc w:val="center"/>
        <w:rPr>
          <w:rFonts w:ascii="Times New Roman" w:hAnsi="Times New Roman" w:cs="Times New Roman"/>
          <w:b/>
          <w:bCs/>
          <w:sz w:val="24"/>
          <w:szCs w:val="24"/>
          <w:lang w:val="en-US"/>
        </w:rPr>
      </w:pPr>
    </w:p>
    <w:p w14:paraId="27EB658D" w14:textId="77777777" w:rsidR="00211F69" w:rsidRPr="009E0005" w:rsidRDefault="00211F69" w:rsidP="009E0005">
      <w:pPr>
        <w:spacing w:line="480" w:lineRule="auto"/>
        <w:jc w:val="center"/>
        <w:rPr>
          <w:rFonts w:ascii="Times New Roman" w:hAnsi="Times New Roman" w:cs="Times New Roman"/>
          <w:b/>
          <w:bCs/>
          <w:sz w:val="24"/>
          <w:szCs w:val="24"/>
          <w:lang w:val="en-US"/>
        </w:rPr>
      </w:pPr>
    </w:p>
    <w:p w14:paraId="7DAAF7E1" w14:textId="77777777" w:rsidR="00211F69" w:rsidRPr="009E0005" w:rsidRDefault="00211F69" w:rsidP="009E0005">
      <w:pPr>
        <w:spacing w:line="480" w:lineRule="auto"/>
        <w:jc w:val="center"/>
        <w:rPr>
          <w:rFonts w:ascii="Times New Roman" w:hAnsi="Times New Roman" w:cs="Times New Roman"/>
          <w:b/>
          <w:bCs/>
          <w:sz w:val="24"/>
          <w:szCs w:val="24"/>
          <w:lang w:val="en-US"/>
        </w:rPr>
      </w:pPr>
    </w:p>
    <w:p w14:paraId="35A38D8E" w14:textId="77777777" w:rsidR="00211F69" w:rsidRPr="009E0005" w:rsidRDefault="00211F69" w:rsidP="009E0005">
      <w:pPr>
        <w:spacing w:line="480" w:lineRule="auto"/>
        <w:rPr>
          <w:rFonts w:ascii="Times New Roman" w:hAnsi="Times New Roman" w:cs="Times New Roman"/>
          <w:b/>
          <w:bCs/>
          <w:sz w:val="24"/>
          <w:szCs w:val="24"/>
          <w:lang w:val="en-US"/>
        </w:rPr>
      </w:pPr>
    </w:p>
    <w:p w14:paraId="20023E09" w14:textId="5E7A63DD" w:rsidR="00944E46" w:rsidRPr="009E0005" w:rsidRDefault="00254F1F" w:rsidP="009E0005">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lastRenderedPageBreak/>
        <w:t>Preventing fall among the geriatric population</w:t>
      </w:r>
    </w:p>
    <w:p w14:paraId="5310A2EA" w14:textId="3535C050" w:rsidR="0060589D" w:rsidRPr="009E0005" w:rsidRDefault="00254F1F" w:rsidP="009E0005">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 xml:space="preserve">Introduction </w:t>
      </w:r>
    </w:p>
    <w:p w14:paraId="3E48E396" w14:textId="4F97E2CE" w:rsidR="0060589D" w:rsidRPr="009E0005" w:rsidRDefault="00254F1F" w:rsidP="009E0005">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The social problem identified for this program is falls among the geriatric population. Statistics show that people aged 65 and above lead a poor-quality life because of the fear of falling. Such people fear walking around, walking to the market, and condu</w:t>
      </w:r>
      <w:r w:rsidRPr="009E0005">
        <w:rPr>
          <w:rFonts w:ascii="Times New Roman" w:hAnsi="Times New Roman" w:cs="Times New Roman"/>
          <w:sz w:val="24"/>
          <w:szCs w:val="24"/>
          <w:lang w:val="en-US"/>
        </w:rPr>
        <w:t xml:space="preserve">cting other activities because of fear of falling. This reduces their quality of life. </w:t>
      </w:r>
      <w:r w:rsidR="00A374F0" w:rsidRPr="009E0005">
        <w:rPr>
          <w:rFonts w:ascii="Times New Roman" w:hAnsi="Times New Roman" w:cs="Times New Roman"/>
          <w:sz w:val="24"/>
          <w:szCs w:val="24"/>
          <w:lang w:val="en-US"/>
        </w:rPr>
        <w:t xml:space="preserve">Falling among the elderly is a problem that degrades these older people's lives. The geriatric population also deserves a better life like other people. </w:t>
      </w:r>
      <w:r w:rsidR="0046493D" w:rsidRPr="009E0005">
        <w:rPr>
          <w:rFonts w:ascii="Times New Roman" w:hAnsi="Times New Roman" w:cs="Times New Roman"/>
          <w:sz w:val="24"/>
          <w:szCs w:val="24"/>
          <w:lang w:val="en-US"/>
        </w:rPr>
        <w:t xml:space="preserve">This plan recognizes </w:t>
      </w:r>
      <w:r w:rsidR="00EF32E9" w:rsidRPr="009E0005">
        <w:rPr>
          <w:rFonts w:ascii="Times New Roman" w:hAnsi="Times New Roman" w:cs="Times New Roman"/>
          <w:sz w:val="24"/>
          <w:szCs w:val="24"/>
          <w:lang w:val="en-US"/>
        </w:rPr>
        <w:t xml:space="preserve">the elderly as </w:t>
      </w:r>
      <w:r w:rsidR="0046493D" w:rsidRPr="009E0005">
        <w:rPr>
          <w:rFonts w:ascii="Times New Roman" w:hAnsi="Times New Roman" w:cs="Times New Roman"/>
          <w:sz w:val="24"/>
          <w:szCs w:val="24"/>
          <w:lang w:val="en-US"/>
        </w:rPr>
        <w:t xml:space="preserve">individuals vulnerable to falls in the community and implements appropriate procedures for addressing their problems. </w:t>
      </w:r>
      <w:bookmarkStart w:id="0" w:name="_Hlk68797315"/>
      <w:r w:rsidR="0046493D" w:rsidRPr="009E0005">
        <w:rPr>
          <w:rFonts w:ascii="Times New Roman" w:hAnsi="Times New Roman" w:cs="Times New Roman"/>
          <w:sz w:val="24"/>
          <w:szCs w:val="24"/>
          <w:lang w:val="en-US"/>
        </w:rPr>
        <w:t>The program seeks to provide an evidence-based practice intervention to help mitigate the risks of falls among the geriatric population</w:t>
      </w:r>
      <w:bookmarkEnd w:id="0"/>
      <w:r w:rsidR="00D32D87">
        <w:rPr>
          <w:rFonts w:ascii="Times New Roman" w:hAnsi="Times New Roman" w:cs="Times New Roman"/>
          <w:sz w:val="24"/>
          <w:szCs w:val="24"/>
          <w:lang w:val="en-US"/>
        </w:rPr>
        <w:t xml:space="preserve"> and provide psychological support to them. </w:t>
      </w:r>
    </w:p>
    <w:p w14:paraId="1F2D108F" w14:textId="54289B0A" w:rsidR="00C429E1" w:rsidRPr="009E0005" w:rsidRDefault="00254F1F" w:rsidP="009E0005">
      <w:pPr>
        <w:spacing w:line="480" w:lineRule="auto"/>
        <w:jc w:val="center"/>
        <w:rPr>
          <w:rFonts w:ascii="Times New Roman" w:hAnsi="Times New Roman" w:cs="Times New Roman"/>
          <w:b/>
          <w:sz w:val="24"/>
          <w:szCs w:val="24"/>
          <w:lang w:val="en-US"/>
        </w:rPr>
      </w:pPr>
      <w:r w:rsidRPr="009E0005">
        <w:rPr>
          <w:rFonts w:ascii="Times New Roman" w:hAnsi="Times New Roman" w:cs="Times New Roman"/>
          <w:b/>
          <w:sz w:val="24"/>
          <w:szCs w:val="24"/>
          <w:lang w:val="en-US"/>
        </w:rPr>
        <w:t xml:space="preserve">The social problem </w:t>
      </w:r>
    </w:p>
    <w:p w14:paraId="52F5A6A9" w14:textId="77777777" w:rsidR="007C011B" w:rsidRPr="009E0005" w:rsidRDefault="00254F1F" w:rsidP="00E111D1">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Falling is a problem that affects many people aged 65 years and above. It is estimated that more than one in three people aged 65 years or older fall each year (Florence et al., 2018). 24% of those who fall sustain severe injuries, and 6% are fractured.  T</w:t>
      </w:r>
      <w:r w:rsidRPr="009E0005">
        <w:rPr>
          <w:rFonts w:ascii="Times New Roman" w:hAnsi="Times New Roman" w:cs="Times New Roman"/>
          <w:sz w:val="24"/>
          <w:szCs w:val="24"/>
          <w:lang w:val="en-US"/>
        </w:rPr>
        <w:t>he risk of falling and fall-related problems increases with age (Lee et al., 2013). As people age, the fear of falling intensifies even with people who have not fallen. This fear makes older people avoid activities like shopping, walking, or taking part in</w:t>
      </w:r>
      <w:r w:rsidRPr="009E0005">
        <w:rPr>
          <w:rFonts w:ascii="Times New Roman" w:hAnsi="Times New Roman" w:cs="Times New Roman"/>
          <w:sz w:val="24"/>
          <w:szCs w:val="24"/>
          <w:lang w:val="en-US"/>
        </w:rPr>
        <w:t xml:space="preserve"> social activities. The most disturbing thing about falling is that it puts older adults at risk of serious injury. Falls can also lead to psychological, medical, physical, and economic consequences among the elderly (Lee et al., 2013). Falls among the eld</w:t>
      </w:r>
      <w:r w:rsidRPr="009E0005">
        <w:rPr>
          <w:rFonts w:ascii="Times New Roman" w:hAnsi="Times New Roman" w:cs="Times New Roman"/>
          <w:sz w:val="24"/>
          <w:szCs w:val="24"/>
          <w:lang w:val="en-US"/>
        </w:rPr>
        <w:t xml:space="preserve">erly are an ever-increasing problem in both developing and developed countries. Though falls are a natural phenomenon in all humans, age-related falls are a big concern among the geriatric population. </w:t>
      </w:r>
    </w:p>
    <w:p w14:paraId="1EE10EE0" w14:textId="06FDD589" w:rsidR="00C429E1" w:rsidRPr="009E0005" w:rsidRDefault="00254F1F" w:rsidP="00E111D1">
      <w:pPr>
        <w:spacing w:line="480" w:lineRule="auto"/>
        <w:ind w:firstLine="720"/>
        <w:rPr>
          <w:rFonts w:ascii="Times New Roman" w:hAnsi="Times New Roman" w:cs="Times New Roman"/>
          <w:i/>
          <w:sz w:val="24"/>
          <w:szCs w:val="24"/>
          <w:lang w:val="en-US"/>
        </w:rPr>
      </w:pPr>
      <w:r w:rsidRPr="009E0005">
        <w:rPr>
          <w:rFonts w:ascii="Times New Roman" w:hAnsi="Times New Roman" w:cs="Times New Roman"/>
          <w:sz w:val="24"/>
          <w:szCs w:val="24"/>
          <w:lang w:val="en-US"/>
        </w:rPr>
        <w:lastRenderedPageBreak/>
        <w:t>Falls among the geriatric population is both public he</w:t>
      </w:r>
      <w:r w:rsidRPr="009E0005">
        <w:rPr>
          <w:rFonts w:ascii="Times New Roman" w:hAnsi="Times New Roman" w:cs="Times New Roman"/>
          <w:sz w:val="24"/>
          <w:szCs w:val="24"/>
          <w:lang w:val="en-US"/>
        </w:rPr>
        <w:t xml:space="preserve">alth and community problem that needs to be addressed. Falls among the elderly have adverse effects such as disability and deformity, living in fear of falling, admission to a nursing home, poorer quality of life, curtailment of routine social activities, </w:t>
      </w:r>
      <w:r w:rsidRPr="009E0005">
        <w:rPr>
          <w:rFonts w:ascii="Times New Roman" w:hAnsi="Times New Roman" w:cs="Times New Roman"/>
          <w:sz w:val="24"/>
          <w:szCs w:val="24"/>
          <w:lang w:val="en-US"/>
        </w:rPr>
        <w:t>and direct medical care costs associated with injuries (</w:t>
      </w:r>
      <w:proofErr w:type="spellStart"/>
      <w:r w:rsidRPr="009E0005">
        <w:rPr>
          <w:rFonts w:ascii="Times New Roman" w:hAnsi="Times New Roman" w:cs="Times New Roman"/>
          <w:sz w:val="24"/>
          <w:szCs w:val="24"/>
          <w:lang w:val="en-US"/>
        </w:rPr>
        <w:t>Vellas</w:t>
      </w:r>
      <w:proofErr w:type="spellEnd"/>
      <w:r w:rsidRPr="009E0005">
        <w:rPr>
          <w:rFonts w:ascii="Times New Roman" w:hAnsi="Times New Roman" w:cs="Times New Roman"/>
          <w:sz w:val="24"/>
          <w:szCs w:val="24"/>
          <w:lang w:val="en-US"/>
        </w:rPr>
        <w:t xml:space="preserve"> et al., 1997). To address falls among the geriatric population, it is crucial to know the causes of fall</w:t>
      </w:r>
      <w:r w:rsidRPr="009E0005">
        <w:rPr>
          <w:rFonts w:ascii="Times New Roman" w:hAnsi="Times New Roman" w:cs="Times New Roman"/>
          <w:i/>
          <w:sz w:val="24"/>
          <w:szCs w:val="24"/>
          <w:lang w:val="en-US"/>
        </w:rPr>
        <w:t xml:space="preserve">s. </w:t>
      </w:r>
      <w:r w:rsidRPr="009E0005">
        <w:rPr>
          <w:rFonts w:ascii="Times New Roman" w:hAnsi="Times New Roman" w:cs="Times New Roman"/>
          <w:sz w:val="24"/>
          <w:szCs w:val="24"/>
          <w:lang w:val="en-US"/>
        </w:rPr>
        <w:t>Most of the causes of falls among the elderly are caused by personal risk factors such</w:t>
      </w:r>
      <w:r w:rsidRPr="009E0005">
        <w:rPr>
          <w:rFonts w:ascii="Times New Roman" w:hAnsi="Times New Roman" w:cs="Times New Roman"/>
          <w:sz w:val="24"/>
          <w:szCs w:val="24"/>
          <w:lang w:val="en-US"/>
        </w:rPr>
        <w:t xml:space="preserve"> as muscle weakness, problems with balance and gait, postural hypertension, visual impairment, and unsafe footwear. Some falls are also associated with confusion and side effects of a particular medication that causes dizziness. As people grow older, their</w:t>
      </w:r>
      <w:r w:rsidRPr="009E0005">
        <w:rPr>
          <w:rFonts w:ascii="Times New Roman" w:hAnsi="Times New Roman" w:cs="Times New Roman"/>
          <w:sz w:val="24"/>
          <w:szCs w:val="24"/>
          <w:lang w:val="en-US"/>
        </w:rPr>
        <w:t xml:space="preserve"> joints become stifled, have decreased muscle strength, and impaired neurologic feedback. All these factors are a recipe for high falls among the elderly. The most prevalent risk factor to falling is previous falls, i.e., a person who has fallen before is </w:t>
      </w:r>
      <w:r w:rsidRPr="009E0005">
        <w:rPr>
          <w:rFonts w:ascii="Times New Roman" w:hAnsi="Times New Roman" w:cs="Times New Roman"/>
          <w:sz w:val="24"/>
          <w:szCs w:val="24"/>
          <w:lang w:val="en-US"/>
        </w:rPr>
        <w:t>more likely to fall again than a person who has not experienced falling before (</w:t>
      </w:r>
      <w:proofErr w:type="spellStart"/>
      <w:r w:rsidRPr="009E0005">
        <w:rPr>
          <w:rFonts w:ascii="Times New Roman" w:hAnsi="Times New Roman" w:cs="Times New Roman"/>
          <w:sz w:val="24"/>
          <w:szCs w:val="24"/>
          <w:lang w:val="en-US"/>
        </w:rPr>
        <w:t>Vellas</w:t>
      </w:r>
      <w:proofErr w:type="spellEnd"/>
      <w:r w:rsidRPr="009E0005">
        <w:rPr>
          <w:rFonts w:ascii="Times New Roman" w:hAnsi="Times New Roman" w:cs="Times New Roman"/>
          <w:sz w:val="24"/>
          <w:szCs w:val="24"/>
          <w:lang w:val="en-US"/>
        </w:rPr>
        <w:t xml:space="preserve"> et al., 1997). </w:t>
      </w:r>
      <w:r w:rsidRPr="009E0005">
        <w:rPr>
          <w:rFonts w:ascii="Times New Roman" w:hAnsi="Times New Roman" w:cs="Times New Roman"/>
          <w:i/>
          <w:sz w:val="24"/>
          <w:szCs w:val="24"/>
          <w:lang w:val="en-US"/>
        </w:rPr>
        <w:t xml:space="preserve">  </w:t>
      </w:r>
    </w:p>
    <w:p w14:paraId="3B046172" w14:textId="77777777" w:rsidR="00C429E1" w:rsidRPr="009E0005" w:rsidRDefault="00254F1F" w:rsidP="00E111D1">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Statistics show that falling among the elderly is a global problem. For example, in the United States, it is estimated that 30% of people aged 65 and a</w:t>
      </w:r>
      <w:r w:rsidRPr="009E0005">
        <w:rPr>
          <w:rFonts w:ascii="Times New Roman" w:hAnsi="Times New Roman" w:cs="Times New Roman"/>
          <w:sz w:val="24"/>
          <w:szCs w:val="24"/>
          <w:lang w:val="en-US"/>
        </w:rPr>
        <w:t>bove fall each year. It is also estimated that 30% of the elderly living in the community fall at least once every year in Australia. Similarly, in Canada, a third to half of the persons aged 65 and above are prone to falling, and the risk of falling incre</w:t>
      </w:r>
      <w:r w:rsidRPr="009E0005">
        <w:rPr>
          <w:rFonts w:ascii="Times New Roman" w:hAnsi="Times New Roman" w:cs="Times New Roman"/>
          <w:sz w:val="24"/>
          <w:szCs w:val="24"/>
          <w:lang w:val="en-US"/>
        </w:rPr>
        <w:t xml:space="preserve">ases with age. It is also estimated that the US healthcare system spent more than $19 billion in fall-related costs in 2000.  The cost is projected to increase to $54.9 billion by 2020. </w:t>
      </w:r>
    </w:p>
    <w:p w14:paraId="321B237D" w14:textId="079D6D9B" w:rsidR="00C429E1" w:rsidRPr="009E0005" w:rsidRDefault="00254F1F" w:rsidP="00E111D1">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These figures give the grim statistics of the devastating effects fal</w:t>
      </w:r>
      <w:r w:rsidRPr="009E0005">
        <w:rPr>
          <w:rFonts w:ascii="Times New Roman" w:hAnsi="Times New Roman" w:cs="Times New Roman"/>
          <w:sz w:val="24"/>
          <w:szCs w:val="24"/>
          <w:lang w:val="en-US"/>
        </w:rPr>
        <w:t>ls have on the elderly population. The problem of falling places a considerable burden on the family members and society, and the nation. The health care system is also stretched in caring for these people. The government spends a lot of money on the elder</w:t>
      </w:r>
      <w:r w:rsidRPr="009E0005">
        <w:rPr>
          <w:rFonts w:ascii="Times New Roman" w:hAnsi="Times New Roman" w:cs="Times New Roman"/>
          <w:sz w:val="24"/>
          <w:szCs w:val="24"/>
          <w:lang w:val="en-US"/>
        </w:rPr>
        <w:t xml:space="preserve">ly population. It is therefore </w:t>
      </w:r>
      <w:r w:rsidRPr="009E0005">
        <w:rPr>
          <w:rFonts w:ascii="Times New Roman" w:hAnsi="Times New Roman" w:cs="Times New Roman"/>
          <w:sz w:val="24"/>
          <w:szCs w:val="24"/>
          <w:lang w:val="en-US"/>
        </w:rPr>
        <w:lastRenderedPageBreak/>
        <w:t xml:space="preserve">imperative for this problem to be addressed. With the prevention of each fall, the patient, family members, the healthcare system, and the government all benefit. </w:t>
      </w:r>
    </w:p>
    <w:p w14:paraId="5DA132BA" w14:textId="71949DC1" w:rsidR="00C429E1" w:rsidRPr="009E0005" w:rsidRDefault="00254F1F" w:rsidP="009E0005">
      <w:pPr>
        <w:spacing w:line="480" w:lineRule="auto"/>
        <w:jc w:val="center"/>
        <w:rPr>
          <w:rFonts w:ascii="Times New Roman" w:hAnsi="Times New Roman" w:cs="Times New Roman"/>
          <w:b/>
          <w:sz w:val="24"/>
          <w:szCs w:val="24"/>
          <w:lang w:val="en-US"/>
        </w:rPr>
      </w:pPr>
      <w:r w:rsidRPr="009E0005">
        <w:rPr>
          <w:rFonts w:ascii="Times New Roman" w:hAnsi="Times New Roman" w:cs="Times New Roman"/>
          <w:b/>
          <w:sz w:val="24"/>
          <w:szCs w:val="24"/>
          <w:lang w:val="en-US"/>
        </w:rPr>
        <w:t>Prevention strategies</w:t>
      </w:r>
    </w:p>
    <w:p w14:paraId="0C23FA1E" w14:textId="19844403" w:rsidR="00C429E1" w:rsidRPr="009E0005" w:rsidRDefault="00254F1F" w:rsidP="00E111D1">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The problem of falling among the geriat</w:t>
      </w:r>
      <w:r w:rsidRPr="009E0005">
        <w:rPr>
          <w:rFonts w:ascii="Times New Roman" w:hAnsi="Times New Roman" w:cs="Times New Roman"/>
          <w:sz w:val="24"/>
          <w:szCs w:val="24"/>
          <w:lang w:val="en-US"/>
        </w:rPr>
        <w:t>ric population can be addressed in various dimensions. It is a problem that requires several approaches to deal with it. From ensuring the elderly have good health to having them have appropriate footwear, several strategies need to be assessed so that the</w:t>
      </w:r>
      <w:r w:rsidRPr="009E0005">
        <w:rPr>
          <w:rFonts w:ascii="Times New Roman" w:hAnsi="Times New Roman" w:cs="Times New Roman"/>
          <w:sz w:val="24"/>
          <w:szCs w:val="24"/>
          <w:lang w:val="en-US"/>
        </w:rPr>
        <w:t xml:space="preserve"> elderly can live a comfortable life. In assignment one, the causes of falls among the elderly were identified. Three approaches are the best to deal with the said problem. One of them is ensuring that the elderly have the appropriate footwear that lowers </w:t>
      </w:r>
      <w:r w:rsidRPr="009E0005">
        <w:rPr>
          <w:rFonts w:ascii="Times New Roman" w:hAnsi="Times New Roman" w:cs="Times New Roman"/>
          <w:sz w:val="24"/>
          <w:szCs w:val="24"/>
          <w:lang w:val="en-US"/>
        </w:rPr>
        <w:t xml:space="preserve">the risk of falling. Secondly, providing the elderly have a balanced diet keeps them strong and avoids muscle weakness. Thirdly, is by eliminating the problem with balance and gait. </w:t>
      </w:r>
    </w:p>
    <w:p w14:paraId="5B3EFDA1" w14:textId="77777777" w:rsidR="00C429E1" w:rsidRPr="009E0005" w:rsidRDefault="00254F1F" w:rsidP="009E0005">
      <w:pPr>
        <w:spacing w:line="480" w:lineRule="auto"/>
        <w:jc w:val="center"/>
        <w:rPr>
          <w:rFonts w:ascii="Times New Roman" w:hAnsi="Times New Roman" w:cs="Times New Roman"/>
          <w:b/>
          <w:sz w:val="24"/>
          <w:szCs w:val="24"/>
          <w:lang w:val="en-US"/>
        </w:rPr>
      </w:pPr>
      <w:r w:rsidRPr="009E0005">
        <w:rPr>
          <w:rFonts w:ascii="Times New Roman" w:hAnsi="Times New Roman" w:cs="Times New Roman"/>
          <w:b/>
          <w:sz w:val="24"/>
          <w:szCs w:val="24"/>
          <w:lang w:val="en-US"/>
        </w:rPr>
        <w:t>Appropriate footwear</w:t>
      </w:r>
    </w:p>
    <w:p w14:paraId="46D07391" w14:textId="77777777" w:rsidR="007C011B" w:rsidRPr="009E0005" w:rsidRDefault="00254F1F" w:rsidP="009E0005">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Appropriate footwear has been identified as one of t</w:t>
      </w:r>
      <w:r w:rsidRPr="009E0005">
        <w:rPr>
          <w:rFonts w:ascii="Times New Roman" w:hAnsi="Times New Roman" w:cs="Times New Roman"/>
          <w:sz w:val="24"/>
          <w:szCs w:val="24"/>
          <w:lang w:val="en-US"/>
        </w:rPr>
        <w:t>he measures that can be taken to reduce falls among the elderly. Older people even opt to walk barefoot to avoid falling, especially when they are indoors (</w:t>
      </w:r>
      <w:proofErr w:type="spellStart"/>
      <w:r w:rsidRPr="009E0005">
        <w:rPr>
          <w:rFonts w:ascii="Times New Roman" w:hAnsi="Times New Roman" w:cs="Times New Roman"/>
          <w:sz w:val="24"/>
          <w:szCs w:val="24"/>
          <w:lang w:val="en-US"/>
        </w:rPr>
        <w:t>Koepsell</w:t>
      </w:r>
      <w:proofErr w:type="spellEnd"/>
      <w:r w:rsidRPr="009E0005">
        <w:rPr>
          <w:rFonts w:ascii="Times New Roman" w:hAnsi="Times New Roman" w:cs="Times New Roman"/>
          <w:sz w:val="24"/>
          <w:szCs w:val="24"/>
          <w:lang w:val="en-US"/>
        </w:rPr>
        <w:t xml:space="preserve"> et al., 2004). However, walking barefoot or in socks has been shown to increase the risk of</w:t>
      </w:r>
      <w:r w:rsidRPr="009E0005">
        <w:rPr>
          <w:rFonts w:ascii="Times New Roman" w:hAnsi="Times New Roman" w:cs="Times New Roman"/>
          <w:sz w:val="24"/>
          <w:szCs w:val="24"/>
          <w:lang w:val="en-US"/>
        </w:rPr>
        <w:t xml:space="preserve"> falling. Other shoes that increase the risk of falls among the geriatric population are high heels and heavy shoes (Kelsey et al., 2010).</w:t>
      </w:r>
      <w:r w:rsidR="008A5149" w:rsidRPr="009E0005">
        <w:rPr>
          <w:rFonts w:ascii="Times New Roman" w:hAnsi="Times New Roman" w:cs="Times New Roman"/>
          <w:sz w:val="24"/>
          <w:szCs w:val="24"/>
          <w:lang w:val="en-US"/>
        </w:rPr>
        <w:t xml:space="preserve"> The elderly need to be educated on the importance of wearing shoes and not walking barefooted. </w:t>
      </w:r>
      <w:r w:rsidRPr="009E0005">
        <w:rPr>
          <w:rFonts w:ascii="Times New Roman" w:hAnsi="Times New Roman" w:cs="Times New Roman"/>
          <w:sz w:val="24"/>
          <w:szCs w:val="24"/>
          <w:lang w:val="en-US"/>
        </w:rPr>
        <w:t xml:space="preserve"> Shoes with a stiff sole, heel collar height also increase the risk of falls among the elderly (Kelsey et al., 2010). Research shows that many older people should wear suboptimal shoes with low heels and firm-slip resistant soles to reduce the risk of fall</w:t>
      </w:r>
      <w:r w:rsidRPr="009E0005">
        <w:rPr>
          <w:rFonts w:ascii="Times New Roman" w:hAnsi="Times New Roman" w:cs="Times New Roman"/>
          <w:sz w:val="24"/>
          <w:szCs w:val="24"/>
          <w:lang w:val="en-US"/>
        </w:rPr>
        <w:t xml:space="preserve">s. It is, therefore, imperative to maximize safe shoe use to offer an effective fall prevention strategy. </w:t>
      </w:r>
    </w:p>
    <w:p w14:paraId="0AE37CBB" w14:textId="77777777" w:rsidR="00AC70EE" w:rsidRDefault="00AC70EE" w:rsidP="009E0005">
      <w:pPr>
        <w:spacing w:line="480" w:lineRule="auto"/>
        <w:ind w:firstLine="720"/>
        <w:rPr>
          <w:rFonts w:ascii="Times New Roman" w:hAnsi="Times New Roman" w:cs="Times New Roman"/>
          <w:sz w:val="24"/>
          <w:szCs w:val="24"/>
          <w:lang w:val="en-US"/>
        </w:rPr>
      </w:pPr>
    </w:p>
    <w:p w14:paraId="1A94F430" w14:textId="126013C7" w:rsidR="00C429E1" w:rsidRPr="009E0005" w:rsidRDefault="00254F1F" w:rsidP="009E0005">
      <w:pPr>
        <w:spacing w:line="480" w:lineRule="auto"/>
        <w:ind w:firstLine="720"/>
        <w:rPr>
          <w:rFonts w:ascii="Times New Roman" w:hAnsi="Times New Roman" w:cs="Times New Roman"/>
          <w:sz w:val="24"/>
          <w:szCs w:val="24"/>
          <w:lang w:val="en-US"/>
        </w:rPr>
      </w:pPr>
      <w:r w:rsidRPr="00DF5C2A">
        <w:rPr>
          <w:rFonts w:ascii="Times New Roman" w:hAnsi="Times New Roman" w:cs="Times New Roman"/>
          <w:sz w:val="24"/>
          <w:szCs w:val="24"/>
          <w:lang w:val="en-US"/>
        </w:rPr>
        <w:lastRenderedPageBreak/>
        <w:t xml:space="preserve">Providing the elderly with safe walking shoes inside and outside of their home is one </w:t>
      </w:r>
      <w:r w:rsidR="00DF5C2A" w:rsidRPr="00DF5C2A">
        <w:rPr>
          <w:rFonts w:ascii="Times New Roman" w:hAnsi="Times New Roman" w:cs="Times New Roman"/>
          <w:sz w:val="24"/>
          <w:szCs w:val="24"/>
          <w:lang w:val="en-US"/>
        </w:rPr>
        <w:t>way of minimizing falls among the geriatric population</w:t>
      </w:r>
      <w:r w:rsidRPr="00DF5C2A">
        <w:rPr>
          <w:rFonts w:ascii="Times New Roman" w:hAnsi="Times New Roman" w:cs="Times New Roman"/>
          <w:sz w:val="24"/>
          <w:szCs w:val="24"/>
          <w:lang w:val="en-US"/>
        </w:rPr>
        <w:t>. Th</w:t>
      </w:r>
      <w:r w:rsidR="00DF5C2A" w:rsidRPr="00DF5C2A">
        <w:rPr>
          <w:rFonts w:ascii="Times New Roman" w:hAnsi="Times New Roman" w:cs="Times New Roman"/>
          <w:sz w:val="24"/>
          <w:szCs w:val="24"/>
          <w:lang w:val="en-US"/>
        </w:rPr>
        <w:t xml:space="preserve">is intervention plan proposes </w:t>
      </w:r>
      <w:r w:rsidRPr="00DF5C2A">
        <w:rPr>
          <w:rFonts w:ascii="Times New Roman" w:hAnsi="Times New Roman" w:cs="Times New Roman"/>
          <w:sz w:val="24"/>
          <w:szCs w:val="24"/>
          <w:lang w:val="en-US"/>
        </w:rPr>
        <w:t xml:space="preserve">providing these older people with low-heeled shoes, light shoes, and shoes with firm slip-resistant </w:t>
      </w:r>
      <w:r w:rsidRPr="009E0005">
        <w:rPr>
          <w:rFonts w:ascii="Times New Roman" w:hAnsi="Times New Roman" w:cs="Times New Roman"/>
          <w:sz w:val="24"/>
          <w:szCs w:val="24"/>
          <w:lang w:val="en-US"/>
        </w:rPr>
        <w:t>soles to reduce the risk of falls among the elderly. Many older adults cannot afford these shoes because they are expensive, and t</w:t>
      </w:r>
      <w:r w:rsidRPr="009E0005">
        <w:rPr>
          <w:rFonts w:ascii="Times New Roman" w:hAnsi="Times New Roman" w:cs="Times New Roman"/>
          <w:sz w:val="24"/>
          <w:szCs w:val="24"/>
          <w:lang w:val="en-US"/>
        </w:rPr>
        <w:t>hey end up wearing any shoe that they can afford, which increases their risk of falling. Footwear influences balance among the elderly and the subsequent risk of trips, slips, and falls. When one is wearing the appropriate shoe, the risk of falling decreas</w:t>
      </w:r>
      <w:r w:rsidRPr="009E0005">
        <w:rPr>
          <w:rFonts w:ascii="Times New Roman" w:hAnsi="Times New Roman" w:cs="Times New Roman"/>
          <w:sz w:val="24"/>
          <w:szCs w:val="24"/>
          <w:lang w:val="en-US"/>
        </w:rPr>
        <w:t xml:space="preserve">es tremendously (Stevens et al., 2006).   </w:t>
      </w:r>
    </w:p>
    <w:p w14:paraId="5F68A216" w14:textId="77777777" w:rsidR="00C429E1" w:rsidRPr="009E0005" w:rsidRDefault="00254F1F" w:rsidP="00E111D1">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Most falls among the elderly have been identified to occur during motor tasks. Footwear is a contributing factor for both indoor and outdoor falls. Research has established that walking barefoot, wearing socks wit</w:t>
      </w:r>
      <w:r w:rsidRPr="009E0005">
        <w:rPr>
          <w:rFonts w:ascii="Times New Roman" w:hAnsi="Times New Roman" w:cs="Times New Roman"/>
          <w:sz w:val="24"/>
          <w:szCs w:val="24"/>
          <w:lang w:val="en-US"/>
        </w:rPr>
        <w:t xml:space="preserve">hout shoes, and wearing slippers increases the risk of falling among the elderly. The elderly will therefore be encouraged always to keep wearing well-fitting, non-skid rubber-soled, and low-heeled shoes and avoid walking barefoot. </w:t>
      </w:r>
    </w:p>
    <w:p w14:paraId="4C1F1F3A" w14:textId="5AF89115" w:rsidR="00C429E1" w:rsidRPr="009E0005" w:rsidRDefault="00254F1F" w:rsidP="00E111D1">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Apart from </w:t>
      </w:r>
      <w:r w:rsidR="0056119C">
        <w:rPr>
          <w:rFonts w:ascii="Times New Roman" w:hAnsi="Times New Roman" w:cs="Times New Roman"/>
          <w:sz w:val="24"/>
          <w:szCs w:val="24"/>
          <w:lang w:val="en-US"/>
        </w:rPr>
        <w:t xml:space="preserve">proper </w:t>
      </w:r>
      <w:r w:rsidRPr="009E0005">
        <w:rPr>
          <w:rFonts w:ascii="Times New Roman" w:hAnsi="Times New Roman" w:cs="Times New Roman"/>
          <w:sz w:val="24"/>
          <w:szCs w:val="24"/>
          <w:lang w:val="en-US"/>
        </w:rPr>
        <w:t>footw</w:t>
      </w:r>
      <w:r w:rsidRPr="009E0005">
        <w:rPr>
          <w:rFonts w:ascii="Times New Roman" w:hAnsi="Times New Roman" w:cs="Times New Roman"/>
          <w:sz w:val="24"/>
          <w:szCs w:val="24"/>
          <w:lang w:val="en-US"/>
        </w:rPr>
        <w:t xml:space="preserve">ear, visual aids for the elderly </w:t>
      </w:r>
      <w:r w:rsidR="0056119C">
        <w:rPr>
          <w:rFonts w:ascii="Times New Roman" w:hAnsi="Times New Roman" w:cs="Times New Roman"/>
          <w:sz w:val="24"/>
          <w:szCs w:val="24"/>
          <w:lang w:val="en-US"/>
        </w:rPr>
        <w:t>can</w:t>
      </w:r>
      <w:r w:rsidRPr="009E0005">
        <w:rPr>
          <w:rFonts w:ascii="Times New Roman" w:hAnsi="Times New Roman" w:cs="Times New Roman"/>
          <w:sz w:val="24"/>
          <w:szCs w:val="24"/>
          <w:lang w:val="en-US"/>
        </w:rPr>
        <w:t xml:space="preserve"> help reduce falls among </w:t>
      </w:r>
      <w:r w:rsidR="00D94781">
        <w:rPr>
          <w:rFonts w:ascii="Times New Roman" w:hAnsi="Times New Roman" w:cs="Times New Roman"/>
          <w:sz w:val="24"/>
          <w:szCs w:val="24"/>
          <w:lang w:val="en-US"/>
        </w:rPr>
        <w:t>older people</w:t>
      </w:r>
      <w:r w:rsidRPr="009E0005">
        <w:rPr>
          <w:rFonts w:ascii="Times New Roman" w:hAnsi="Times New Roman" w:cs="Times New Roman"/>
          <w:sz w:val="24"/>
          <w:szCs w:val="24"/>
          <w:lang w:val="en-US"/>
        </w:rPr>
        <w:t>. Poor vision is associated with falls in the geriatric population. As one grows older, the ability to see clearly reduces significantly. Most of the people above 65 years have proble</w:t>
      </w:r>
      <w:r w:rsidRPr="009E0005">
        <w:rPr>
          <w:rFonts w:ascii="Times New Roman" w:hAnsi="Times New Roman" w:cs="Times New Roman"/>
          <w:sz w:val="24"/>
          <w:szCs w:val="24"/>
          <w:lang w:val="en-US"/>
        </w:rPr>
        <w:t>ms with their eyes. This increases their chances of falling due to poor vision. Poor vision impairs balance and increases the risk of falls among the elderly. It is estimated that 1 in 11 people aged 65 and above is affected by vision problems (Stevens, 20</w:t>
      </w:r>
      <w:r w:rsidRPr="009E0005">
        <w:rPr>
          <w:rFonts w:ascii="Times New Roman" w:hAnsi="Times New Roman" w:cs="Times New Roman"/>
          <w:sz w:val="24"/>
          <w:szCs w:val="24"/>
          <w:lang w:val="en-US"/>
        </w:rPr>
        <w:t>05).  This problem doubles their risk of falling.  Many older people have opted to use multifocal glasses to aid their vision. However, they don't know that these glasses are not helpful and add to the risk of falling by impairing contrast sensitivity, thu</w:t>
      </w:r>
      <w:r w:rsidRPr="009E0005">
        <w:rPr>
          <w:rFonts w:ascii="Times New Roman" w:hAnsi="Times New Roman" w:cs="Times New Roman"/>
          <w:sz w:val="24"/>
          <w:szCs w:val="24"/>
          <w:lang w:val="en-US"/>
        </w:rPr>
        <w:t xml:space="preserve">s increasing the risk of falls. Upon this realization, a plan to roll out educating older people on the importance of avoiding glasses to aid their vision. They should have regular eye care and check-up. Free treatment of </w:t>
      </w:r>
      <w:r w:rsidRPr="009E0005">
        <w:rPr>
          <w:rFonts w:ascii="Times New Roman" w:hAnsi="Times New Roman" w:cs="Times New Roman"/>
          <w:sz w:val="24"/>
          <w:szCs w:val="24"/>
          <w:lang w:val="en-US"/>
        </w:rPr>
        <w:lastRenderedPageBreak/>
        <w:t>glaucoma, a common cause of vision</w:t>
      </w:r>
      <w:r w:rsidRPr="009E0005">
        <w:rPr>
          <w:rFonts w:ascii="Times New Roman" w:hAnsi="Times New Roman" w:cs="Times New Roman"/>
          <w:sz w:val="24"/>
          <w:szCs w:val="24"/>
          <w:lang w:val="en-US"/>
        </w:rPr>
        <w:t xml:space="preserve"> loss in older people, will be provided for the geriatric population. </w:t>
      </w:r>
    </w:p>
    <w:p w14:paraId="60FDC9DD" w14:textId="77777777" w:rsidR="00C429E1" w:rsidRPr="009E0005" w:rsidRDefault="00254F1F" w:rsidP="009E0005">
      <w:pPr>
        <w:spacing w:line="480" w:lineRule="auto"/>
        <w:jc w:val="center"/>
        <w:rPr>
          <w:rFonts w:ascii="Times New Roman" w:hAnsi="Times New Roman" w:cs="Times New Roman"/>
          <w:b/>
          <w:sz w:val="24"/>
          <w:szCs w:val="24"/>
          <w:lang w:val="en-US"/>
        </w:rPr>
      </w:pPr>
      <w:r w:rsidRPr="009E0005">
        <w:rPr>
          <w:rFonts w:ascii="Times New Roman" w:hAnsi="Times New Roman" w:cs="Times New Roman"/>
          <w:b/>
          <w:sz w:val="24"/>
          <w:szCs w:val="24"/>
          <w:lang w:val="en-US"/>
        </w:rPr>
        <w:t>Balanced diet</w:t>
      </w:r>
    </w:p>
    <w:p w14:paraId="0335FC4E" w14:textId="3A60C839" w:rsidR="00C429E1" w:rsidRPr="009E0005" w:rsidRDefault="00254F1F" w:rsidP="00B1566E">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The health of the elderly deteriorates gradually, which makes them vulnerable to diseases. Apart from diseases, older adults have weak muscles that put them at the risk of</w:t>
      </w:r>
      <w:r w:rsidRPr="009E0005">
        <w:rPr>
          <w:rFonts w:ascii="Times New Roman" w:hAnsi="Times New Roman" w:cs="Times New Roman"/>
          <w:sz w:val="24"/>
          <w:szCs w:val="24"/>
          <w:lang w:val="en-US"/>
        </w:rPr>
        <w:t xml:space="preserve"> falling and fracturing (Lohman et al., 2019). Osteoporosis is another problem prevalent among the geriatric population.  Taking a balanced diet can help keep the bones strong and avoid falling. Although having healthy bones doesn't necessarily prevent sli</w:t>
      </w:r>
      <w:r w:rsidRPr="009E0005">
        <w:rPr>
          <w:rFonts w:ascii="Times New Roman" w:hAnsi="Times New Roman" w:cs="Times New Roman"/>
          <w:sz w:val="24"/>
          <w:szCs w:val="24"/>
          <w:lang w:val="en-US"/>
        </w:rPr>
        <w:t xml:space="preserve">pping, it prevents fractures when one falls. This may avert problems like disability, hospitalization, or even death. When people have strong bonds, the burden on the health care system is not stretched. Thus, the program will encourage the elderly to get </w:t>
      </w:r>
      <w:r w:rsidRPr="009E0005">
        <w:rPr>
          <w:rFonts w:ascii="Times New Roman" w:hAnsi="Times New Roman" w:cs="Times New Roman"/>
          <w:sz w:val="24"/>
          <w:szCs w:val="24"/>
          <w:lang w:val="en-US"/>
        </w:rPr>
        <w:t xml:space="preserve">enough calcium and vitamin D to keep their bones strong. </w:t>
      </w:r>
    </w:p>
    <w:p w14:paraId="2DEE1278" w14:textId="54787CD6" w:rsidR="00060D0C" w:rsidRPr="009E0005" w:rsidRDefault="00254F1F" w:rsidP="009E0005">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Appropriate use of glasses/lenses.</w:t>
      </w:r>
    </w:p>
    <w:p w14:paraId="22A5AEBF" w14:textId="0C03397E" w:rsidR="00060D0C" w:rsidRPr="009E0005" w:rsidRDefault="00254F1F" w:rsidP="009E0005">
      <w:pPr>
        <w:spacing w:line="480" w:lineRule="auto"/>
        <w:rPr>
          <w:rFonts w:ascii="Times New Roman" w:hAnsi="Times New Roman" w:cs="Times New Roman"/>
          <w:sz w:val="24"/>
          <w:szCs w:val="24"/>
          <w:lang w:val="en-US"/>
        </w:rPr>
      </w:pPr>
      <w:r w:rsidRPr="009E0005">
        <w:rPr>
          <w:rFonts w:ascii="Times New Roman" w:hAnsi="Times New Roman" w:cs="Times New Roman"/>
          <w:sz w:val="24"/>
          <w:szCs w:val="24"/>
          <w:lang w:val="en-US"/>
        </w:rPr>
        <w:t>As one grows old, the eyes become weak, which leads to poor vision. Less light reaches the retina, making it difficult to see contrasting edges, tripping hazards, and obstacles. The elderly should be encouraged to have a regular check-up on their eyes. The</w:t>
      </w:r>
      <w:r w:rsidRPr="009E0005">
        <w:rPr>
          <w:rFonts w:ascii="Times New Roman" w:hAnsi="Times New Roman" w:cs="Times New Roman"/>
          <w:sz w:val="24"/>
          <w:szCs w:val="24"/>
          <w:lang w:val="en-US"/>
        </w:rPr>
        <w:t>y should restrain from wearing glasses unless advised by the doctor. They should only use glasses recommended by the doctor. Using tint-changing lenses is hazardous when going from bright sun into dark homes. Glasses will only help the person if they are t</w:t>
      </w:r>
      <w:r w:rsidRPr="009E0005">
        <w:rPr>
          <w:rFonts w:ascii="Times New Roman" w:hAnsi="Times New Roman" w:cs="Times New Roman"/>
          <w:sz w:val="24"/>
          <w:szCs w:val="24"/>
          <w:lang w:val="en-US"/>
        </w:rPr>
        <w:t xml:space="preserve">he appropriate ones. </w:t>
      </w:r>
      <w:r w:rsidR="00955505" w:rsidRPr="009E0005">
        <w:rPr>
          <w:rFonts w:ascii="Times New Roman" w:hAnsi="Times New Roman" w:cs="Times New Roman"/>
          <w:sz w:val="24"/>
          <w:szCs w:val="24"/>
          <w:lang w:val="en-US"/>
        </w:rPr>
        <w:t xml:space="preserve">When used appropriately, glasses can help solve the problem of falling among the elderly. Glasses can help solve the problem of myopia </w:t>
      </w:r>
      <w:r w:rsidR="00202317" w:rsidRPr="009E0005">
        <w:rPr>
          <w:rFonts w:ascii="Times New Roman" w:hAnsi="Times New Roman" w:cs="Times New Roman"/>
          <w:sz w:val="24"/>
          <w:szCs w:val="24"/>
          <w:lang w:val="en-US"/>
        </w:rPr>
        <w:t>(short-sightedness)</w:t>
      </w:r>
      <w:r w:rsidR="00354E72" w:rsidRPr="009E0005">
        <w:rPr>
          <w:rFonts w:ascii="Times New Roman" w:hAnsi="Times New Roman" w:cs="Times New Roman"/>
          <w:sz w:val="24"/>
          <w:szCs w:val="24"/>
          <w:lang w:val="en-US"/>
        </w:rPr>
        <w:t xml:space="preserve"> hence preventing falls. Glasses can also regulate the amount of light entering the eye, therefore, promoting good vision. </w:t>
      </w:r>
    </w:p>
    <w:p w14:paraId="08B26799" w14:textId="77777777" w:rsidR="00AC70EE" w:rsidRDefault="00AC70EE" w:rsidP="009E0005">
      <w:pPr>
        <w:spacing w:line="480" w:lineRule="auto"/>
        <w:jc w:val="center"/>
        <w:rPr>
          <w:rFonts w:ascii="Times New Roman" w:hAnsi="Times New Roman" w:cs="Times New Roman"/>
          <w:b/>
          <w:bCs/>
          <w:sz w:val="24"/>
          <w:szCs w:val="24"/>
          <w:lang w:val="en-US"/>
        </w:rPr>
      </w:pPr>
    </w:p>
    <w:p w14:paraId="24CDA412" w14:textId="77777777" w:rsidR="00AC70EE" w:rsidRDefault="00AC70EE" w:rsidP="009E0005">
      <w:pPr>
        <w:spacing w:line="480" w:lineRule="auto"/>
        <w:jc w:val="center"/>
        <w:rPr>
          <w:rFonts w:ascii="Times New Roman" w:hAnsi="Times New Roman" w:cs="Times New Roman"/>
          <w:b/>
          <w:bCs/>
          <w:sz w:val="24"/>
          <w:szCs w:val="24"/>
          <w:lang w:val="en-US"/>
        </w:rPr>
      </w:pPr>
    </w:p>
    <w:p w14:paraId="4F051E16" w14:textId="77777777" w:rsidR="00AC70EE" w:rsidRDefault="00AC70EE" w:rsidP="009E0005">
      <w:pPr>
        <w:spacing w:line="480" w:lineRule="auto"/>
        <w:jc w:val="center"/>
        <w:rPr>
          <w:rFonts w:ascii="Times New Roman" w:hAnsi="Times New Roman" w:cs="Times New Roman"/>
          <w:b/>
          <w:bCs/>
          <w:sz w:val="24"/>
          <w:szCs w:val="24"/>
          <w:lang w:val="en-US"/>
        </w:rPr>
      </w:pPr>
    </w:p>
    <w:p w14:paraId="17AE66D8" w14:textId="001C0C00" w:rsidR="00F2309D" w:rsidRPr="009E0005" w:rsidRDefault="00254F1F" w:rsidP="009E0005">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Effects of falls among the elderly</w:t>
      </w:r>
    </w:p>
    <w:p w14:paraId="424396C9" w14:textId="251C8A7C" w:rsidR="00F067EF" w:rsidRPr="009E0005" w:rsidRDefault="00254F1F" w:rsidP="009E0005">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 xml:space="preserve">Cost of medical care </w:t>
      </w:r>
    </w:p>
    <w:p w14:paraId="20957159" w14:textId="5183AAAF" w:rsidR="00F2309D" w:rsidRPr="009E0005" w:rsidRDefault="00254F1F" w:rsidP="009E0005">
      <w:pPr>
        <w:spacing w:line="480" w:lineRule="auto"/>
        <w:ind w:firstLine="720"/>
        <w:rPr>
          <w:rFonts w:ascii="Times New Roman" w:eastAsia="Calibri" w:hAnsi="Times New Roman" w:cs="Times New Roman"/>
          <w:sz w:val="24"/>
          <w:szCs w:val="24"/>
          <w:lang w:val="en-US"/>
        </w:rPr>
      </w:pPr>
      <w:r w:rsidRPr="00F2309D">
        <w:rPr>
          <w:rFonts w:ascii="Times New Roman" w:eastAsia="Calibri" w:hAnsi="Times New Roman" w:cs="Times New Roman"/>
          <w:sz w:val="24"/>
          <w:szCs w:val="24"/>
          <w:lang w:val="en-US"/>
        </w:rPr>
        <w:t>One of the effects of falls among the elderly is that they are costly to the government. The federal government spends a lot of money on fall-related costs among the elderly. It is estimated that about $50 billion is spent on medical expenses to nonfatal f</w:t>
      </w:r>
      <w:r w:rsidRPr="00F2309D">
        <w:rPr>
          <w:rFonts w:ascii="Times New Roman" w:eastAsia="Calibri" w:hAnsi="Times New Roman" w:cs="Times New Roman"/>
          <w:sz w:val="24"/>
          <w:szCs w:val="24"/>
          <w:lang w:val="en-US"/>
        </w:rPr>
        <w:t>all injuries, and $754 million is spent on related to fatal falls (Haddad et al., 2019). The cost of nonfatal falls is mainly taken care of by Medicare ($29 billion) and Medicaid ($9 billion). The costs are calculated in hospital and nursing home care fees</w:t>
      </w:r>
      <w:r w:rsidRPr="00F2309D">
        <w:rPr>
          <w:rFonts w:ascii="Times New Roman" w:eastAsia="Calibri" w:hAnsi="Times New Roman" w:cs="Times New Roman"/>
          <w:sz w:val="24"/>
          <w:szCs w:val="24"/>
          <w:lang w:val="en-US"/>
        </w:rPr>
        <w:t>, doctors and other professional services, medical equipment, prescription drugs, community-based services, rehabilitation, and insurance processing. Direct costs such as reduced quality of life and dependence are excluded. In Louisiana, the average cost f</w:t>
      </w:r>
      <w:r w:rsidRPr="00F2309D">
        <w:rPr>
          <w:rFonts w:ascii="Times New Roman" w:eastAsia="Calibri" w:hAnsi="Times New Roman" w:cs="Times New Roman"/>
          <w:sz w:val="24"/>
          <w:szCs w:val="24"/>
          <w:lang w:val="en-US"/>
        </w:rPr>
        <w:t xml:space="preserve">or a hospital stay due to unintentional fall injury among the elderly was around $38,000 in 2018. Women were 1.5 times as likely to be hospitalized for hip fractures than men in the same age group. </w:t>
      </w:r>
    </w:p>
    <w:p w14:paraId="4337CD65" w14:textId="60C59832" w:rsidR="00F067EF" w:rsidRPr="009E0005" w:rsidRDefault="00254F1F" w:rsidP="009E0005">
      <w:pPr>
        <w:spacing w:line="480" w:lineRule="auto"/>
        <w:ind w:firstLine="720"/>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Psychological effect: </w:t>
      </w:r>
      <w:r w:rsidRPr="009E0005">
        <w:rPr>
          <w:rFonts w:ascii="Times New Roman" w:eastAsia="Calibri" w:hAnsi="Times New Roman" w:cs="Times New Roman"/>
          <w:b/>
          <w:bCs/>
          <w:sz w:val="24"/>
          <w:szCs w:val="24"/>
          <w:lang w:val="en-US"/>
        </w:rPr>
        <w:t xml:space="preserve">Reduced quality of life among </w:t>
      </w:r>
      <w:r w:rsidRPr="009E0005">
        <w:rPr>
          <w:rFonts w:ascii="Times New Roman" w:eastAsia="Calibri" w:hAnsi="Times New Roman" w:cs="Times New Roman"/>
          <w:b/>
          <w:bCs/>
          <w:sz w:val="24"/>
          <w:szCs w:val="24"/>
          <w:lang w:val="en-US"/>
        </w:rPr>
        <w:t>the elderly</w:t>
      </w:r>
      <w:r>
        <w:rPr>
          <w:rFonts w:ascii="Times New Roman" w:eastAsia="Calibri" w:hAnsi="Times New Roman" w:cs="Times New Roman"/>
          <w:b/>
          <w:bCs/>
          <w:sz w:val="24"/>
          <w:szCs w:val="24"/>
          <w:lang w:val="en-US"/>
        </w:rPr>
        <w:t xml:space="preserve"> leading to depression </w:t>
      </w:r>
    </w:p>
    <w:p w14:paraId="7508C7FA" w14:textId="521705DB" w:rsidR="003C5762" w:rsidRPr="009E0005" w:rsidRDefault="00254F1F" w:rsidP="00E111D1">
      <w:pPr>
        <w:spacing w:line="480" w:lineRule="auto"/>
        <w:ind w:firstLine="720"/>
        <w:rPr>
          <w:rFonts w:ascii="Times New Roman" w:eastAsia="Calibri" w:hAnsi="Times New Roman" w:cs="Times New Roman"/>
          <w:sz w:val="24"/>
          <w:szCs w:val="24"/>
          <w:lang w:val="en-US"/>
        </w:rPr>
      </w:pPr>
      <w:r w:rsidRPr="009E0005">
        <w:rPr>
          <w:rFonts w:ascii="Times New Roman" w:eastAsia="Calibri" w:hAnsi="Times New Roman" w:cs="Times New Roman"/>
          <w:sz w:val="24"/>
          <w:szCs w:val="24"/>
          <w:lang w:val="en-US"/>
        </w:rPr>
        <w:t>Falls lead to injuries, bone fractures, or hip fractures that are painful to the elderly. This means that most of the time, the older people will be living in</w:t>
      </w:r>
      <w:r w:rsidR="00BA47B8" w:rsidRPr="009E0005">
        <w:rPr>
          <w:rFonts w:ascii="Times New Roman" w:eastAsia="Calibri" w:hAnsi="Times New Roman" w:cs="Times New Roman"/>
          <w:sz w:val="24"/>
          <w:szCs w:val="24"/>
          <w:lang w:val="en-US"/>
        </w:rPr>
        <w:t xml:space="preserve"> perpetual</w:t>
      </w:r>
      <w:r w:rsidRPr="009E0005">
        <w:rPr>
          <w:rFonts w:ascii="Times New Roman" w:eastAsia="Calibri" w:hAnsi="Times New Roman" w:cs="Times New Roman"/>
          <w:sz w:val="24"/>
          <w:szCs w:val="24"/>
          <w:lang w:val="en-US"/>
        </w:rPr>
        <w:t xml:space="preserve"> pain and anguish. Their dwelling places may change f</w:t>
      </w:r>
      <w:r w:rsidRPr="009E0005">
        <w:rPr>
          <w:rFonts w:ascii="Times New Roman" w:eastAsia="Calibri" w:hAnsi="Times New Roman" w:cs="Times New Roman"/>
          <w:sz w:val="24"/>
          <w:szCs w:val="24"/>
          <w:lang w:val="en-US"/>
        </w:rPr>
        <w:t>rom home to hospitals. Their movement is curtailed. They cannot walk around, go shopping or attend a nearby occasion. This is not the life they would wish to have. They may have feelings of loneliness, regret, and marginalization</w:t>
      </w:r>
      <w:r w:rsidR="000408B7" w:rsidRPr="009E0005">
        <w:rPr>
          <w:rFonts w:ascii="Times New Roman" w:eastAsia="Calibri" w:hAnsi="Times New Roman" w:cs="Times New Roman"/>
          <w:sz w:val="24"/>
          <w:szCs w:val="24"/>
          <w:lang w:val="en-US"/>
        </w:rPr>
        <w:t xml:space="preserve">, especially when they don't have close family members to take care of them. </w:t>
      </w:r>
      <w:r w:rsidR="00997401" w:rsidRPr="009E0005">
        <w:rPr>
          <w:rFonts w:ascii="Times New Roman" w:eastAsia="Calibri" w:hAnsi="Times New Roman" w:cs="Times New Roman"/>
          <w:sz w:val="24"/>
          <w:szCs w:val="24"/>
          <w:lang w:val="en-US"/>
        </w:rPr>
        <w:t>Generally, they do not enjoy their last days of life</w:t>
      </w:r>
      <w:r w:rsidR="0056119C">
        <w:rPr>
          <w:rFonts w:ascii="Times New Roman" w:eastAsia="Calibri" w:hAnsi="Times New Roman" w:cs="Times New Roman"/>
          <w:sz w:val="24"/>
          <w:szCs w:val="24"/>
          <w:lang w:val="en-US"/>
        </w:rPr>
        <w:t xml:space="preserve"> </w:t>
      </w:r>
      <w:r w:rsidR="0056119C" w:rsidRPr="0056119C">
        <w:rPr>
          <w:rFonts w:ascii="Times New Roman" w:eastAsia="Calibri" w:hAnsi="Times New Roman" w:cs="Times New Roman"/>
          <w:sz w:val="24"/>
          <w:szCs w:val="24"/>
          <w:lang w:val="en-US"/>
        </w:rPr>
        <w:t>(</w:t>
      </w:r>
      <w:r w:rsidR="0056119C" w:rsidRPr="0056119C">
        <w:rPr>
          <w:rFonts w:ascii="Times New Roman" w:eastAsia="Calibri" w:hAnsi="Times New Roman" w:cs="Times New Roman"/>
          <w:sz w:val="24"/>
          <w:szCs w:val="24"/>
        </w:rPr>
        <w:t xml:space="preserve">Liddle &amp; </w:t>
      </w:r>
      <w:proofErr w:type="spellStart"/>
      <w:r w:rsidR="0056119C" w:rsidRPr="0056119C">
        <w:rPr>
          <w:rFonts w:ascii="Times New Roman" w:eastAsia="Calibri" w:hAnsi="Times New Roman" w:cs="Times New Roman"/>
          <w:sz w:val="24"/>
          <w:szCs w:val="24"/>
        </w:rPr>
        <w:t>Gilleard</w:t>
      </w:r>
      <w:proofErr w:type="spellEnd"/>
      <w:r w:rsidR="0056119C" w:rsidRPr="0056119C">
        <w:rPr>
          <w:rFonts w:ascii="Times New Roman" w:eastAsia="Calibri" w:hAnsi="Times New Roman" w:cs="Times New Roman"/>
          <w:sz w:val="24"/>
          <w:szCs w:val="24"/>
        </w:rPr>
        <w:t xml:space="preserve">, 1995). </w:t>
      </w:r>
      <w:r w:rsidR="00997401" w:rsidRPr="009E0005">
        <w:rPr>
          <w:rFonts w:ascii="Times New Roman" w:eastAsia="Calibri" w:hAnsi="Times New Roman" w:cs="Times New Roman"/>
          <w:sz w:val="24"/>
          <w:szCs w:val="24"/>
          <w:lang w:val="en-US"/>
        </w:rPr>
        <w:t xml:space="preserve">Thus, they have reduced quality of life. </w:t>
      </w:r>
    </w:p>
    <w:p w14:paraId="0A437F44" w14:textId="77777777" w:rsidR="00AC70EE" w:rsidRDefault="00AC70EE" w:rsidP="009E0005">
      <w:pPr>
        <w:spacing w:line="480" w:lineRule="auto"/>
        <w:jc w:val="center"/>
        <w:rPr>
          <w:rFonts w:ascii="Times New Roman" w:eastAsia="Calibri" w:hAnsi="Times New Roman" w:cs="Times New Roman"/>
          <w:b/>
          <w:bCs/>
          <w:sz w:val="24"/>
          <w:szCs w:val="24"/>
          <w:lang w:val="en-US"/>
        </w:rPr>
      </w:pPr>
    </w:p>
    <w:p w14:paraId="6018EB4F" w14:textId="5434D7B1" w:rsidR="003C5762" w:rsidRPr="009E0005" w:rsidRDefault="00254F1F" w:rsidP="009E0005">
      <w:pPr>
        <w:spacing w:line="480" w:lineRule="auto"/>
        <w:jc w:val="center"/>
        <w:rPr>
          <w:rFonts w:ascii="Times New Roman" w:eastAsia="Calibri" w:hAnsi="Times New Roman" w:cs="Times New Roman"/>
          <w:b/>
          <w:bCs/>
          <w:sz w:val="24"/>
          <w:szCs w:val="24"/>
          <w:lang w:val="en-US"/>
        </w:rPr>
      </w:pPr>
      <w:r w:rsidRPr="009E0005">
        <w:rPr>
          <w:rFonts w:ascii="Times New Roman" w:eastAsia="Calibri" w:hAnsi="Times New Roman" w:cs="Times New Roman"/>
          <w:b/>
          <w:bCs/>
          <w:sz w:val="24"/>
          <w:szCs w:val="24"/>
          <w:lang w:val="en-US"/>
        </w:rPr>
        <w:t>Psychology theory</w:t>
      </w:r>
    </w:p>
    <w:p w14:paraId="184B3F7D" w14:textId="4BB8C4E4" w:rsidR="00B33CCC" w:rsidRPr="009E0005" w:rsidRDefault="00254F1F" w:rsidP="009E0005">
      <w:pPr>
        <w:spacing w:line="480" w:lineRule="auto"/>
        <w:ind w:firstLine="720"/>
        <w:rPr>
          <w:rFonts w:ascii="Times New Roman" w:eastAsia="Calibri" w:hAnsi="Times New Roman" w:cs="Times New Roman"/>
          <w:sz w:val="24"/>
          <w:szCs w:val="24"/>
          <w:lang w:val="en-US"/>
        </w:rPr>
      </w:pPr>
      <w:r w:rsidRPr="009E0005">
        <w:rPr>
          <w:rFonts w:ascii="Times New Roman" w:eastAsia="Calibri" w:hAnsi="Times New Roman" w:cs="Times New Roman"/>
          <w:sz w:val="24"/>
          <w:szCs w:val="24"/>
          <w:lang w:val="en-US"/>
        </w:rPr>
        <w:t xml:space="preserve">Humans are social beings. Everyone needs a support system, especially when they are incapable of helping themselves. The geriatric population is a vulnerable one due to their age. They are no longer working; most of them are retired. They do not have much </w:t>
      </w:r>
      <w:r w:rsidRPr="009E0005">
        <w:rPr>
          <w:rFonts w:ascii="Times New Roman" w:eastAsia="Calibri" w:hAnsi="Times New Roman" w:cs="Times New Roman"/>
          <w:sz w:val="24"/>
          <w:szCs w:val="24"/>
          <w:lang w:val="en-US"/>
        </w:rPr>
        <w:t xml:space="preserve">energy as they did in their heydays. </w:t>
      </w:r>
      <w:r w:rsidR="00C25A15" w:rsidRPr="009E0005">
        <w:rPr>
          <w:rFonts w:ascii="Times New Roman" w:eastAsia="Calibri" w:hAnsi="Times New Roman" w:cs="Times New Roman"/>
          <w:sz w:val="24"/>
          <w:szCs w:val="24"/>
          <w:lang w:val="en-US"/>
        </w:rPr>
        <w:t xml:space="preserve">Therefore, just like children, these people require social support to complete their life. They need to feel loved and cared for. </w:t>
      </w:r>
      <w:r w:rsidR="002E0300" w:rsidRPr="009E0005">
        <w:rPr>
          <w:rFonts w:ascii="Times New Roman" w:eastAsia="Calibri" w:hAnsi="Times New Roman" w:cs="Times New Roman"/>
          <w:sz w:val="24"/>
          <w:szCs w:val="24"/>
          <w:lang w:val="en-US"/>
        </w:rPr>
        <w:t>They should live their best lives emotionally, physically, socially, and mentally</w:t>
      </w:r>
      <w:r w:rsidR="000C1E2E" w:rsidRPr="000C1E2E">
        <w:rPr>
          <w:rFonts w:ascii="Times New Roman" w:hAnsi="Times New Roman" w:cs="Times New Roman"/>
          <w:sz w:val="24"/>
          <w:szCs w:val="24"/>
        </w:rPr>
        <w:t xml:space="preserve"> </w:t>
      </w:r>
      <w:r w:rsidR="000C1E2E">
        <w:rPr>
          <w:rFonts w:ascii="Times New Roman" w:hAnsi="Times New Roman" w:cs="Times New Roman"/>
          <w:sz w:val="24"/>
          <w:szCs w:val="24"/>
          <w:lang w:val="en-US"/>
        </w:rPr>
        <w:t>(</w:t>
      </w:r>
      <w:r w:rsidR="000C1E2E" w:rsidRPr="000C1E2E">
        <w:rPr>
          <w:rFonts w:ascii="Times New Roman" w:eastAsia="Calibri" w:hAnsi="Times New Roman" w:cs="Times New Roman"/>
          <w:sz w:val="24"/>
          <w:szCs w:val="24"/>
        </w:rPr>
        <w:t>Hanson</w:t>
      </w:r>
      <w:r w:rsidR="000C1E2E">
        <w:rPr>
          <w:rFonts w:ascii="Times New Roman" w:eastAsia="Calibri" w:hAnsi="Times New Roman" w:cs="Times New Roman"/>
          <w:sz w:val="24"/>
          <w:szCs w:val="24"/>
          <w:lang w:val="en-US"/>
        </w:rPr>
        <w:t xml:space="preserve"> et al., 2009)</w:t>
      </w:r>
      <w:r w:rsidR="002E0300" w:rsidRPr="009E0005">
        <w:rPr>
          <w:rFonts w:ascii="Times New Roman" w:eastAsia="Calibri" w:hAnsi="Times New Roman" w:cs="Times New Roman"/>
          <w:sz w:val="24"/>
          <w:szCs w:val="24"/>
          <w:lang w:val="en-US"/>
        </w:rPr>
        <w:t xml:space="preserve">. One way of ensuring these people enjoy their latter lives is by showing them love and caring for them. </w:t>
      </w:r>
      <w:r w:rsidR="00AC3AE7" w:rsidRPr="009E0005">
        <w:rPr>
          <w:rFonts w:ascii="Times New Roman" w:eastAsia="Calibri" w:hAnsi="Times New Roman" w:cs="Times New Roman"/>
          <w:sz w:val="24"/>
          <w:szCs w:val="24"/>
          <w:lang w:val="en-US"/>
        </w:rPr>
        <w:t xml:space="preserve">Falls among these people are a bother to them. Falls reduce the quality of life for the elderly. Thus, preventing falls among these people can be a good gesture of caring for them. </w:t>
      </w:r>
      <w:r w:rsidR="00951EB0" w:rsidRPr="009E0005">
        <w:rPr>
          <w:rFonts w:ascii="Times New Roman" w:eastAsia="Calibri" w:hAnsi="Times New Roman" w:cs="Times New Roman"/>
          <w:sz w:val="24"/>
          <w:szCs w:val="24"/>
          <w:lang w:val="en-US"/>
        </w:rPr>
        <w:t xml:space="preserve">Falls curtail the movements of the elderly, hence reducing their quality of life. </w:t>
      </w:r>
      <w:r w:rsidR="000E08B6" w:rsidRPr="009E0005">
        <w:rPr>
          <w:rFonts w:ascii="Times New Roman" w:eastAsia="Calibri" w:hAnsi="Times New Roman" w:cs="Times New Roman"/>
          <w:sz w:val="24"/>
          <w:szCs w:val="24"/>
          <w:lang w:val="en-US"/>
        </w:rPr>
        <w:t xml:space="preserve">When we care for the elderly, they will live for longer periods and avoid depression, stress, and loneliness. </w:t>
      </w:r>
      <w:r w:rsidR="000F3C89" w:rsidRPr="009E0005">
        <w:rPr>
          <w:rFonts w:ascii="Times New Roman" w:eastAsia="Calibri" w:hAnsi="Times New Roman" w:cs="Times New Roman"/>
          <w:sz w:val="24"/>
          <w:szCs w:val="24"/>
          <w:lang w:val="en-US"/>
        </w:rPr>
        <w:t>Loneliness can lead to depression or even suicidal thoughts</w:t>
      </w:r>
      <w:r w:rsidR="00AC70EE">
        <w:rPr>
          <w:rFonts w:ascii="Times New Roman" w:eastAsia="Calibri" w:hAnsi="Times New Roman" w:cs="Times New Roman"/>
          <w:sz w:val="24"/>
          <w:szCs w:val="24"/>
          <w:lang w:val="en-US"/>
        </w:rPr>
        <w:t xml:space="preserve"> (</w:t>
      </w:r>
      <w:r w:rsidR="00AC70EE" w:rsidRPr="00AC70EE">
        <w:rPr>
          <w:rFonts w:ascii="Times New Roman" w:eastAsia="Calibri" w:hAnsi="Times New Roman" w:cs="Times New Roman"/>
          <w:sz w:val="24"/>
          <w:szCs w:val="24"/>
        </w:rPr>
        <w:t xml:space="preserve">Liddle &amp; </w:t>
      </w:r>
      <w:proofErr w:type="spellStart"/>
      <w:r w:rsidR="00AC70EE" w:rsidRPr="00AC70EE">
        <w:rPr>
          <w:rFonts w:ascii="Times New Roman" w:eastAsia="Calibri" w:hAnsi="Times New Roman" w:cs="Times New Roman"/>
          <w:sz w:val="24"/>
          <w:szCs w:val="24"/>
        </w:rPr>
        <w:t>Gilleard</w:t>
      </w:r>
      <w:proofErr w:type="spellEnd"/>
      <w:r w:rsidR="00AC70EE" w:rsidRPr="00AC70EE">
        <w:rPr>
          <w:rFonts w:ascii="Times New Roman" w:eastAsia="Calibri" w:hAnsi="Times New Roman" w:cs="Times New Roman"/>
          <w:sz w:val="24"/>
          <w:szCs w:val="24"/>
        </w:rPr>
        <w:t xml:space="preserve">, 1995). </w:t>
      </w:r>
      <w:r w:rsidR="002E0300" w:rsidRPr="009E0005">
        <w:rPr>
          <w:rFonts w:ascii="Times New Roman" w:eastAsia="Calibri" w:hAnsi="Times New Roman" w:cs="Times New Roman"/>
          <w:sz w:val="24"/>
          <w:szCs w:val="24"/>
          <w:lang w:val="en-US"/>
        </w:rPr>
        <w:t xml:space="preserve"> </w:t>
      </w:r>
    </w:p>
    <w:p w14:paraId="081D8E50" w14:textId="77777777" w:rsidR="00F067EF" w:rsidRPr="00F2309D" w:rsidRDefault="00F067EF" w:rsidP="009E0005">
      <w:pPr>
        <w:spacing w:line="480" w:lineRule="auto"/>
        <w:rPr>
          <w:rFonts w:ascii="Times New Roman" w:eastAsia="Calibri" w:hAnsi="Times New Roman" w:cs="Times New Roman"/>
          <w:sz w:val="24"/>
          <w:szCs w:val="24"/>
          <w:lang w:val="en-US"/>
        </w:rPr>
      </w:pPr>
    </w:p>
    <w:p w14:paraId="0866F09F" w14:textId="77777777" w:rsidR="00F2309D" w:rsidRPr="009E0005" w:rsidRDefault="00F2309D" w:rsidP="009E0005">
      <w:pPr>
        <w:spacing w:line="480" w:lineRule="auto"/>
        <w:rPr>
          <w:rFonts w:ascii="Times New Roman" w:hAnsi="Times New Roman" w:cs="Times New Roman"/>
          <w:sz w:val="24"/>
          <w:szCs w:val="24"/>
          <w:lang w:val="en-US"/>
        </w:rPr>
      </w:pPr>
    </w:p>
    <w:p w14:paraId="16EFE3CF" w14:textId="77777777" w:rsidR="00F2309D" w:rsidRPr="009E0005" w:rsidRDefault="00F2309D" w:rsidP="009E0005">
      <w:pPr>
        <w:spacing w:line="480" w:lineRule="auto"/>
        <w:rPr>
          <w:rFonts w:ascii="Times New Roman" w:hAnsi="Times New Roman" w:cs="Times New Roman"/>
          <w:b/>
          <w:bCs/>
          <w:sz w:val="24"/>
          <w:szCs w:val="24"/>
          <w:lang w:val="en-US"/>
        </w:rPr>
      </w:pPr>
    </w:p>
    <w:p w14:paraId="5AC12974" w14:textId="77777777" w:rsidR="00AC70EE" w:rsidRDefault="00AC70EE" w:rsidP="009E0005">
      <w:pPr>
        <w:spacing w:line="480" w:lineRule="auto"/>
        <w:jc w:val="center"/>
        <w:rPr>
          <w:rFonts w:ascii="Times New Roman" w:hAnsi="Times New Roman" w:cs="Times New Roman"/>
          <w:b/>
          <w:bCs/>
          <w:sz w:val="24"/>
          <w:szCs w:val="24"/>
          <w:lang w:val="en-US"/>
        </w:rPr>
      </w:pPr>
    </w:p>
    <w:p w14:paraId="67455EB0" w14:textId="77777777" w:rsidR="00AC70EE" w:rsidRDefault="00AC70EE" w:rsidP="009E0005">
      <w:pPr>
        <w:spacing w:line="480" w:lineRule="auto"/>
        <w:jc w:val="center"/>
        <w:rPr>
          <w:rFonts w:ascii="Times New Roman" w:hAnsi="Times New Roman" w:cs="Times New Roman"/>
          <w:b/>
          <w:bCs/>
          <w:sz w:val="24"/>
          <w:szCs w:val="24"/>
          <w:lang w:val="en-US"/>
        </w:rPr>
      </w:pPr>
    </w:p>
    <w:p w14:paraId="3BF621D9" w14:textId="77777777" w:rsidR="00AC70EE" w:rsidRDefault="00AC70EE" w:rsidP="009E0005">
      <w:pPr>
        <w:spacing w:line="480" w:lineRule="auto"/>
        <w:jc w:val="center"/>
        <w:rPr>
          <w:rFonts w:ascii="Times New Roman" w:hAnsi="Times New Roman" w:cs="Times New Roman"/>
          <w:b/>
          <w:bCs/>
          <w:sz w:val="24"/>
          <w:szCs w:val="24"/>
          <w:lang w:val="en-US"/>
        </w:rPr>
      </w:pPr>
    </w:p>
    <w:p w14:paraId="211E5C8E" w14:textId="77777777" w:rsidR="00AC70EE" w:rsidRDefault="00AC70EE" w:rsidP="009E0005">
      <w:pPr>
        <w:spacing w:line="480" w:lineRule="auto"/>
        <w:jc w:val="center"/>
        <w:rPr>
          <w:rFonts w:ascii="Times New Roman" w:hAnsi="Times New Roman" w:cs="Times New Roman"/>
          <w:b/>
          <w:bCs/>
          <w:sz w:val="24"/>
          <w:szCs w:val="24"/>
          <w:lang w:val="en-US"/>
        </w:rPr>
      </w:pPr>
    </w:p>
    <w:p w14:paraId="11741697" w14:textId="77777777" w:rsidR="00AC70EE" w:rsidRDefault="00AC70EE" w:rsidP="009E0005">
      <w:pPr>
        <w:spacing w:line="480" w:lineRule="auto"/>
        <w:jc w:val="center"/>
        <w:rPr>
          <w:rFonts w:ascii="Times New Roman" w:hAnsi="Times New Roman" w:cs="Times New Roman"/>
          <w:b/>
          <w:bCs/>
          <w:sz w:val="24"/>
          <w:szCs w:val="24"/>
          <w:lang w:val="en-US"/>
        </w:rPr>
      </w:pPr>
    </w:p>
    <w:p w14:paraId="03935FC6" w14:textId="77777777" w:rsidR="00AC70EE" w:rsidRDefault="00AC70EE" w:rsidP="009E0005">
      <w:pPr>
        <w:spacing w:line="480" w:lineRule="auto"/>
        <w:jc w:val="center"/>
        <w:rPr>
          <w:rFonts w:ascii="Times New Roman" w:hAnsi="Times New Roman" w:cs="Times New Roman"/>
          <w:b/>
          <w:bCs/>
          <w:sz w:val="24"/>
          <w:szCs w:val="24"/>
          <w:lang w:val="en-US"/>
        </w:rPr>
      </w:pPr>
    </w:p>
    <w:p w14:paraId="3EAD55E3" w14:textId="77777777" w:rsidR="00AC70EE" w:rsidRDefault="00AC70EE" w:rsidP="009E0005">
      <w:pPr>
        <w:spacing w:line="480" w:lineRule="auto"/>
        <w:jc w:val="center"/>
        <w:rPr>
          <w:rFonts w:ascii="Times New Roman" w:hAnsi="Times New Roman" w:cs="Times New Roman"/>
          <w:b/>
          <w:bCs/>
          <w:sz w:val="24"/>
          <w:szCs w:val="24"/>
          <w:lang w:val="en-US"/>
        </w:rPr>
      </w:pPr>
    </w:p>
    <w:p w14:paraId="2225CCC3" w14:textId="47CDD691" w:rsidR="00C429E1" w:rsidRPr="009E0005" w:rsidRDefault="00254F1F" w:rsidP="009E0005">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Intervention strategy</w:t>
      </w:r>
    </w:p>
    <w:p w14:paraId="7B7A3D90" w14:textId="32004472" w:rsidR="00454FB9" w:rsidRPr="009E0005" w:rsidRDefault="00254F1F" w:rsidP="009E0005">
      <w:pPr>
        <w:spacing w:line="480" w:lineRule="auto"/>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The intervention plan for this program involves a logic model which shows the resources, inputs, outputs, processes, and impact. </w:t>
      </w:r>
    </w:p>
    <w:p w14:paraId="4F4E91CB" w14:textId="516AD984" w:rsidR="00EC17C8" w:rsidRPr="009E0005" w:rsidRDefault="00254F1F" w:rsidP="009E0005">
      <w:pPr>
        <w:spacing w:line="480" w:lineRule="auto"/>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The following table shows the logic model for our intervention plan. </w:t>
      </w:r>
    </w:p>
    <w:p w14:paraId="18573B6D" w14:textId="77777777" w:rsidR="00EC17C8" w:rsidRPr="009E0005" w:rsidRDefault="00EC17C8" w:rsidP="009E0005">
      <w:pPr>
        <w:spacing w:line="480" w:lineRule="auto"/>
        <w:jc w:val="center"/>
        <w:rPr>
          <w:rFonts w:ascii="Times New Roman" w:eastAsia="Calibri" w:hAnsi="Times New Roman" w:cs="Times New Roman"/>
          <w:b/>
          <w:sz w:val="24"/>
          <w:szCs w:val="24"/>
          <w:lang w:val="en-US"/>
        </w:rPr>
      </w:pPr>
    </w:p>
    <w:p w14:paraId="18311CA4" w14:textId="669FB7B3" w:rsidR="00EC17C8" w:rsidRPr="00EC17C8" w:rsidRDefault="00254F1F" w:rsidP="00E111D1">
      <w:pPr>
        <w:spacing w:line="276" w:lineRule="auto"/>
        <w:jc w:val="center"/>
        <w:rPr>
          <w:rFonts w:ascii="Times New Roman" w:eastAsia="Calibri" w:hAnsi="Times New Roman" w:cs="Times New Roman"/>
          <w:b/>
          <w:sz w:val="24"/>
          <w:szCs w:val="24"/>
          <w:lang w:val="en-US"/>
        </w:rPr>
      </w:pPr>
      <w:r w:rsidRPr="00EC17C8">
        <w:rPr>
          <w:rFonts w:ascii="Times New Roman" w:eastAsia="Calibri" w:hAnsi="Times New Roman" w:cs="Times New Roman"/>
          <w:b/>
          <w:sz w:val="24"/>
          <w:szCs w:val="24"/>
          <w:lang w:val="en-US"/>
        </w:rPr>
        <w:t>Logic model</w:t>
      </w:r>
    </w:p>
    <w:tbl>
      <w:tblPr>
        <w:tblStyle w:val="TableGrid1"/>
        <w:tblW w:w="11056" w:type="dxa"/>
        <w:tblInd w:w="-1281" w:type="dxa"/>
        <w:tblLook w:val="04A0" w:firstRow="1" w:lastRow="0" w:firstColumn="1" w:lastColumn="0" w:noHBand="0" w:noVBand="1"/>
      </w:tblPr>
      <w:tblGrid>
        <w:gridCol w:w="2096"/>
        <w:gridCol w:w="1983"/>
        <w:gridCol w:w="2023"/>
        <w:gridCol w:w="2443"/>
        <w:gridCol w:w="2511"/>
      </w:tblGrid>
      <w:tr w:rsidR="00BD0AB9" w14:paraId="1C5AC33F" w14:textId="77777777" w:rsidTr="00BD6F67">
        <w:trPr>
          <w:trHeight w:val="1041"/>
        </w:trPr>
        <w:tc>
          <w:tcPr>
            <w:tcW w:w="1728" w:type="dxa"/>
          </w:tcPr>
          <w:p w14:paraId="2F2488A2" w14:textId="77777777" w:rsidR="00EC17C8" w:rsidRPr="00EC17C8" w:rsidRDefault="00254F1F" w:rsidP="00E111D1">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 xml:space="preserve">Inputs </w:t>
            </w:r>
          </w:p>
          <w:p w14:paraId="279A8C84" w14:textId="77777777" w:rsidR="00EC17C8" w:rsidRPr="00EC17C8" w:rsidRDefault="00254F1F" w:rsidP="00E111D1">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(Resources)</w:t>
            </w:r>
          </w:p>
        </w:tc>
        <w:tc>
          <w:tcPr>
            <w:tcW w:w="1842" w:type="dxa"/>
          </w:tcPr>
          <w:p w14:paraId="6F0D5960" w14:textId="77777777" w:rsidR="00EC17C8" w:rsidRPr="00EC17C8" w:rsidRDefault="00254F1F" w:rsidP="00E111D1">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 xml:space="preserve">Processes </w:t>
            </w:r>
          </w:p>
          <w:p w14:paraId="6E2AA545" w14:textId="77777777" w:rsidR="00EC17C8" w:rsidRPr="00EC17C8" w:rsidRDefault="00254F1F" w:rsidP="00E111D1">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(activities)</w:t>
            </w:r>
          </w:p>
        </w:tc>
        <w:tc>
          <w:tcPr>
            <w:tcW w:w="1958" w:type="dxa"/>
          </w:tcPr>
          <w:p w14:paraId="75132965" w14:textId="77777777" w:rsidR="00EC17C8" w:rsidRPr="00EC17C8" w:rsidRDefault="00254F1F" w:rsidP="00E111D1">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Short-term Outcomes</w:t>
            </w:r>
          </w:p>
        </w:tc>
        <w:tc>
          <w:tcPr>
            <w:tcW w:w="2065" w:type="dxa"/>
          </w:tcPr>
          <w:p w14:paraId="7B280618" w14:textId="77777777" w:rsidR="00EC17C8" w:rsidRPr="00EC17C8" w:rsidRDefault="00254F1F" w:rsidP="00E111D1">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 xml:space="preserve">Long-term outcomes </w:t>
            </w:r>
          </w:p>
        </w:tc>
        <w:tc>
          <w:tcPr>
            <w:tcW w:w="3463" w:type="dxa"/>
          </w:tcPr>
          <w:p w14:paraId="497EB10B" w14:textId="77777777" w:rsidR="00EC17C8" w:rsidRPr="00EC17C8" w:rsidRDefault="00254F1F" w:rsidP="00E111D1">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Impact</w:t>
            </w:r>
          </w:p>
        </w:tc>
      </w:tr>
      <w:tr w:rsidR="00BD0AB9" w14:paraId="475FD762" w14:textId="77777777" w:rsidTr="00BD6F67">
        <w:trPr>
          <w:trHeight w:val="3893"/>
        </w:trPr>
        <w:tc>
          <w:tcPr>
            <w:tcW w:w="1728" w:type="dxa"/>
          </w:tcPr>
          <w:p w14:paraId="61010FF7" w14:textId="77777777" w:rsidR="00EC17C8" w:rsidRPr="00EC17C8" w:rsidRDefault="00254F1F" w:rsidP="001B5C98">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Finances (money)</w:t>
            </w:r>
          </w:p>
          <w:p w14:paraId="00CE6CE6" w14:textId="77777777" w:rsidR="00EC17C8" w:rsidRPr="00EC17C8" w:rsidRDefault="00254F1F" w:rsidP="001B5C98">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Time</w:t>
            </w:r>
          </w:p>
          <w:p w14:paraId="0A3451D4" w14:textId="77777777" w:rsidR="00EC17C8" w:rsidRPr="00EC17C8" w:rsidRDefault="00254F1F" w:rsidP="001B5C98">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Employees (staff) or volunteers</w:t>
            </w:r>
          </w:p>
          <w:p w14:paraId="1433F42E" w14:textId="77777777" w:rsidR="00EC17C8" w:rsidRPr="00EC17C8" w:rsidRDefault="00254F1F" w:rsidP="001B5C98">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Appropriate footwear</w:t>
            </w:r>
          </w:p>
          <w:p w14:paraId="282B569A" w14:textId="77777777" w:rsidR="00EC17C8" w:rsidRPr="00EC17C8" w:rsidRDefault="00254F1F" w:rsidP="001B5C98">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Milk </w:t>
            </w:r>
          </w:p>
          <w:p w14:paraId="21A61186" w14:textId="77777777" w:rsidR="00EC17C8" w:rsidRPr="00EC17C8" w:rsidRDefault="00254F1F" w:rsidP="001B5C98">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Partners </w:t>
            </w:r>
          </w:p>
          <w:p w14:paraId="7AFB0D04" w14:textId="77777777" w:rsidR="00EC17C8" w:rsidRPr="00EC17C8" w:rsidRDefault="00254F1F" w:rsidP="001B5C98">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Equipment </w:t>
            </w:r>
          </w:p>
          <w:p w14:paraId="0C2F5804" w14:textId="77777777" w:rsidR="00EC17C8" w:rsidRPr="00EC17C8" w:rsidRDefault="00EC17C8" w:rsidP="001B5C98">
            <w:pPr>
              <w:spacing w:line="276" w:lineRule="auto"/>
              <w:rPr>
                <w:rFonts w:ascii="Times New Roman" w:eastAsia="Calibri" w:hAnsi="Times New Roman" w:cs="Times New Roman"/>
                <w:bCs/>
                <w:sz w:val="24"/>
                <w:szCs w:val="24"/>
              </w:rPr>
            </w:pPr>
          </w:p>
          <w:p w14:paraId="0F504F92" w14:textId="77777777" w:rsidR="00EC17C8" w:rsidRPr="00EC17C8" w:rsidRDefault="00EC17C8" w:rsidP="001B5C98">
            <w:pPr>
              <w:spacing w:line="276" w:lineRule="auto"/>
              <w:rPr>
                <w:rFonts w:ascii="Times New Roman" w:eastAsia="Calibri" w:hAnsi="Times New Roman" w:cs="Times New Roman"/>
                <w:bCs/>
                <w:sz w:val="24"/>
                <w:szCs w:val="24"/>
              </w:rPr>
            </w:pPr>
          </w:p>
          <w:p w14:paraId="17095DC5" w14:textId="77777777" w:rsidR="00EC17C8" w:rsidRPr="00EC17C8" w:rsidRDefault="00EC17C8" w:rsidP="001B5C98">
            <w:pPr>
              <w:spacing w:line="276" w:lineRule="auto"/>
              <w:jc w:val="center"/>
              <w:rPr>
                <w:rFonts w:ascii="Times New Roman" w:eastAsia="Calibri" w:hAnsi="Times New Roman" w:cs="Times New Roman"/>
                <w:sz w:val="24"/>
                <w:szCs w:val="24"/>
              </w:rPr>
            </w:pPr>
          </w:p>
        </w:tc>
        <w:tc>
          <w:tcPr>
            <w:tcW w:w="1842" w:type="dxa"/>
          </w:tcPr>
          <w:p w14:paraId="5D5F1E37" w14:textId="77777777" w:rsidR="00EC17C8" w:rsidRPr="00EC17C8" w:rsidRDefault="00254F1F" w:rsidP="001B5C98">
            <w:pPr>
              <w:numPr>
                <w:ilvl w:val="0"/>
                <w:numId w:val="2"/>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Training of the elderly and their caregivers</w:t>
            </w:r>
          </w:p>
          <w:p w14:paraId="2517010B" w14:textId="77777777" w:rsidR="00EC17C8" w:rsidRPr="00EC17C8" w:rsidRDefault="00254F1F" w:rsidP="001B5C98">
            <w:pPr>
              <w:numPr>
                <w:ilvl w:val="0"/>
                <w:numId w:val="2"/>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Training for mentors in the delivery of </w:t>
            </w:r>
            <w:r w:rsidRPr="00EC17C8">
              <w:rPr>
                <w:rFonts w:ascii="Times New Roman" w:eastAsia="Calibri" w:hAnsi="Times New Roman" w:cs="Times New Roman"/>
                <w:bCs/>
                <w:sz w:val="24"/>
                <w:szCs w:val="24"/>
              </w:rPr>
              <w:t>health messages.</w:t>
            </w:r>
          </w:p>
          <w:p w14:paraId="7E8FCD65" w14:textId="77777777" w:rsidR="00EC17C8" w:rsidRPr="00EC17C8" w:rsidRDefault="00254F1F" w:rsidP="001B5C98">
            <w:pPr>
              <w:numPr>
                <w:ilvl w:val="0"/>
                <w:numId w:val="2"/>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Providing milk to the elderly</w:t>
            </w:r>
          </w:p>
          <w:p w14:paraId="6DC7AA0D" w14:textId="77777777" w:rsidR="00EC17C8" w:rsidRPr="00EC17C8" w:rsidRDefault="00254F1F" w:rsidP="001B5C98">
            <w:pPr>
              <w:numPr>
                <w:ilvl w:val="0"/>
                <w:numId w:val="2"/>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Ensuring the elderly eat balanced diets </w:t>
            </w:r>
          </w:p>
          <w:p w14:paraId="1FD3B96C" w14:textId="77777777" w:rsidR="00EC17C8" w:rsidRPr="00EC17C8" w:rsidRDefault="00EC17C8" w:rsidP="001B5C98">
            <w:pPr>
              <w:spacing w:line="276" w:lineRule="auto"/>
              <w:rPr>
                <w:rFonts w:ascii="Times New Roman" w:eastAsia="Calibri" w:hAnsi="Times New Roman" w:cs="Times New Roman"/>
                <w:bCs/>
                <w:sz w:val="24"/>
                <w:szCs w:val="24"/>
              </w:rPr>
            </w:pPr>
          </w:p>
        </w:tc>
        <w:tc>
          <w:tcPr>
            <w:tcW w:w="1958" w:type="dxa"/>
          </w:tcPr>
          <w:p w14:paraId="187D3216" w14:textId="77777777" w:rsidR="00EC17C8" w:rsidRPr="00EC17C8" w:rsidRDefault="00254F1F" w:rsidP="001B5C98">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Reduced falls among the geriatric population.</w:t>
            </w:r>
          </w:p>
          <w:p w14:paraId="15F74545" w14:textId="77777777" w:rsidR="00EC17C8" w:rsidRPr="00EC17C8" w:rsidRDefault="00254F1F" w:rsidP="001B5C98">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Fewer fractures in case fall happen.</w:t>
            </w:r>
          </w:p>
          <w:p w14:paraId="4A292249" w14:textId="77777777" w:rsidR="00EC17C8" w:rsidRPr="00EC17C8" w:rsidRDefault="00254F1F" w:rsidP="001B5C98">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The elderly always </w:t>
            </w:r>
            <w:proofErr w:type="gramStart"/>
            <w:r w:rsidRPr="00EC17C8">
              <w:rPr>
                <w:rFonts w:ascii="Times New Roman" w:eastAsia="Calibri" w:hAnsi="Times New Roman" w:cs="Times New Roman"/>
                <w:bCs/>
                <w:sz w:val="24"/>
                <w:szCs w:val="24"/>
              </w:rPr>
              <w:t>wear</w:t>
            </w:r>
            <w:proofErr w:type="gramEnd"/>
            <w:r w:rsidRPr="00EC17C8">
              <w:rPr>
                <w:rFonts w:ascii="Times New Roman" w:eastAsia="Calibri" w:hAnsi="Times New Roman" w:cs="Times New Roman"/>
                <w:bCs/>
                <w:sz w:val="24"/>
                <w:szCs w:val="24"/>
              </w:rPr>
              <w:t xml:space="preserve"> shoes and do not walk bare-footed.</w:t>
            </w:r>
          </w:p>
        </w:tc>
        <w:tc>
          <w:tcPr>
            <w:tcW w:w="2065" w:type="dxa"/>
          </w:tcPr>
          <w:p w14:paraId="27152988" w14:textId="77777777" w:rsidR="00EC17C8" w:rsidRPr="00EC17C8" w:rsidRDefault="00254F1F" w:rsidP="001B5C98">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Better and more comfortable lives for the geriatric population </w:t>
            </w:r>
          </w:p>
          <w:p w14:paraId="71E7062B" w14:textId="77777777" w:rsidR="00EC17C8" w:rsidRPr="00EC17C8" w:rsidRDefault="00254F1F" w:rsidP="001B5C98">
            <w:pPr>
              <w:numPr>
                <w:ilvl w:val="0"/>
                <w:numId w:val="1"/>
              </w:numPr>
              <w:spacing w:line="276" w:lineRule="auto"/>
              <w:contextualSpacing/>
              <w:rPr>
                <w:rFonts w:ascii="Times New Roman" w:eastAsia="Calibri" w:hAnsi="Times New Roman" w:cs="Times New Roman"/>
                <w:sz w:val="24"/>
                <w:szCs w:val="24"/>
              </w:rPr>
            </w:pPr>
            <w:r w:rsidRPr="00EC17C8">
              <w:rPr>
                <w:rFonts w:ascii="Times New Roman" w:eastAsia="Calibri" w:hAnsi="Times New Roman" w:cs="Times New Roman"/>
                <w:sz w:val="24"/>
                <w:szCs w:val="24"/>
              </w:rPr>
              <w:t>The geriatric population walks comfortably with minimal falls.</w:t>
            </w:r>
          </w:p>
          <w:p w14:paraId="46E48F90" w14:textId="77777777" w:rsidR="00EC17C8" w:rsidRPr="00EC17C8" w:rsidRDefault="00254F1F" w:rsidP="001B5C98">
            <w:pPr>
              <w:numPr>
                <w:ilvl w:val="0"/>
                <w:numId w:val="1"/>
              </w:numPr>
              <w:spacing w:line="276" w:lineRule="auto"/>
              <w:contextualSpacing/>
              <w:rPr>
                <w:rFonts w:ascii="Times New Roman" w:eastAsia="Calibri" w:hAnsi="Times New Roman" w:cs="Times New Roman"/>
                <w:sz w:val="24"/>
                <w:szCs w:val="24"/>
              </w:rPr>
            </w:pPr>
            <w:r w:rsidRPr="00EC17C8">
              <w:rPr>
                <w:rFonts w:ascii="Times New Roman" w:eastAsia="Calibri" w:hAnsi="Times New Roman" w:cs="Times New Roman"/>
                <w:sz w:val="24"/>
                <w:szCs w:val="24"/>
              </w:rPr>
              <w:t>Reduced hospitalizations among the elderly.</w:t>
            </w:r>
          </w:p>
        </w:tc>
        <w:tc>
          <w:tcPr>
            <w:tcW w:w="3463" w:type="dxa"/>
          </w:tcPr>
          <w:p w14:paraId="49646F8A" w14:textId="77777777" w:rsidR="00EC17C8" w:rsidRPr="00EC17C8" w:rsidRDefault="00254F1F" w:rsidP="001B5C98">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Reduced federal and state spending on the geriatric population </w:t>
            </w:r>
          </w:p>
          <w:p w14:paraId="2D17CE03" w14:textId="77777777" w:rsidR="00EC17C8" w:rsidRPr="00EC17C8" w:rsidRDefault="00254F1F" w:rsidP="001B5C98">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Improved knowledge an</w:t>
            </w:r>
            <w:r w:rsidRPr="00EC17C8">
              <w:rPr>
                <w:rFonts w:ascii="Times New Roman" w:eastAsia="Calibri" w:hAnsi="Times New Roman" w:cs="Times New Roman"/>
                <w:bCs/>
                <w:sz w:val="24"/>
                <w:szCs w:val="24"/>
              </w:rPr>
              <w:t>d action related to falls prevention among the elderly.</w:t>
            </w:r>
          </w:p>
          <w:p w14:paraId="05470A82" w14:textId="77777777" w:rsidR="00EC17C8" w:rsidRPr="00EC17C8" w:rsidRDefault="00254F1F" w:rsidP="001B5C98">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The elderly community feels cared about and leads better lives.</w:t>
            </w:r>
          </w:p>
          <w:p w14:paraId="116AC04C" w14:textId="77777777" w:rsidR="00EC17C8" w:rsidRPr="00EC17C8" w:rsidRDefault="00EC17C8" w:rsidP="001B5C98">
            <w:pPr>
              <w:spacing w:line="276" w:lineRule="auto"/>
              <w:rPr>
                <w:rFonts w:ascii="Times New Roman" w:eastAsia="Calibri" w:hAnsi="Times New Roman" w:cs="Times New Roman"/>
                <w:bCs/>
                <w:sz w:val="24"/>
                <w:szCs w:val="24"/>
              </w:rPr>
            </w:pPr>
          </w:p>
        </w:tc>
        <w:bookmarkStart w:id="1" w:name="_GoBack"/>
        <w:bookmarkEnd w:id="1"/>
      </w:tr>
    </w:tbl>
    <w:p w14:paraId="0B27864E" w14:textId="496A070B" w:rsidR="00EC17C8" w:rsidRPr="009E0005" w:rsidRDefault="00EC17C8" w:rsidP="009E0005">
      <w:pPr>
        <w:spacing w:line="480" w:lineRule="auto"/>
        <w:rPr>
          <w:rFonts w:ascii="Times New Roman" w:hAnsi="Times New Roman" w:cs="Times New Roman"/>
          <w:sz w:val="24"/>
          <w:szCs w:val="24"/>
          <w:lang w:val="en-US"/>
        </w:rPr>
      </w:pPr>
    </w:p>
    <w:p w14:paraId="5E706A32" w14:textId="77777777" w:rsidR="00B665F6" w:rsidRDefault="00B665F6" w:rsidP="009E0005">
      <w:pPr>
        <w:spacing w:line="480" w:lineRule="auto"/>
        <w:ind w:firstLine="720"/>
        <w:rPr>
          <w:rFonts w:ascii="Times New Roman" w:hAnsi="Times New Roman" w:cs="Times New Roman"/>
          <w:sz w:val="24"/>
          <w:szCs w:val="24"/>
          <w:lang w:val="en-US"/>
        </w:rPr>
      </w:pPr>
    </w:p>
    <w:p w14:paraId="1CF22E13" w14:textId="5DA357E9" w:rsidR="00305199" w:rsidRPr="009E0005" w:rsidRDefault="00254F1F" w:rsidP="009E0005">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The plan’s logic model consists of inputs, processes, outputs, short- and long-term outcomes, and impact. Inputs are the resources that will be used in the program. In our program, inputs will include money, time, employees, milk, partners, and equipment. </w:t>
      </w:r>
      <w:r w:rsidRPr="009E0005">
        <w:rPr>
          <w:rFonts w:ascii="Times New Roman" w:hAnsi="Times New Roman" w:cs="Times New Roman"/>
          <w:sz w:val="24"/>
          <w:szCs w:val="24"/>
          <w:lang w:val="en-US"/>
        </w:rPr>
        <w:t>Money will be required for the program's general implementation, such as paying the employees and mentors. Of course, there will be a need to create time for all the processes. Employees will be required to identify the elderly in Baton Rouge. We will also</w:t>
      </w:r>
      <w:r w:rsidRPr="009E0005">
        <w:rPr>
          <w:rFonts w:ascii="Times New Roman" w:hAnsi="Times New Roman" w:cs="Times New Roman"/>
          <w:sz w:val="24"/>
          <w:szCs w:val="24"/>
          <w:lang w:val="en-US"/>
        </w:rPr>
        <w:t xml:space="preserve"> partner with volunteers who want to work with us in ensuring that the elderly lead a dignified life. The elders will need appropriate footwear to minimize falls and milk for strengthening their bones to avoid fractures when they fall. </w:t>
      </w:r>
    </w:p>
    <w:p w14:paraId="6AABD889" w14:textId="1E76B63E" w:rsidR="00305199" w:rsidRPr="009E0005" w:rsidRDefault="00254F1F" w:rsidP="009E0005">
      <w:pPr>
        <w:spacing w:line="480" w:lineRule="auto"/>
        <w:ind w:firstLine="720"/>
        <w:rPr>
          <w:rFonts w:ascii="Times New Roman" w:hAnsi="Times New Roman" w:cs="Times New Roman"/>
          <w:b/>
          <w:bCs/>
          <w:sz w:val="24"/>
          <w:szCs w:val="24"/>
          <w:lang w:val="en-US"/>
        </w:rPr>
      </w:pPr>
      <w:r w:rsidRPr="009E0005">
        <w:rPr>
          <w:rFonts w:ascii="Times New Roman" w:hAnsi="Times New Roman" w:cs="Times New Roman"/>
          <w:sz w:val="24"/>
          <w:szCs w:val="24"/>
          <w:lang w:val="en-US"/>
        </w:rPr>
        <w:t>Activities are proc</w:t>
      </w:r>
      <w:r w:rsidRPr="009E0005">
        <w:rPr>
          <w:rFonts w:ascii="Times New Roman" w:hAnsi="Times New Roman" w:cs="Times New Roman"/>
          <w:sz w:val="24"/>
          <w:szCs w:val="24"/>
          <w:lang w:val="en-US"/>
        </w:rPr>
        <w:t>esses what the program will do with the inputs to achieve its mission. Some of the activities in this program will include training the elderly on the importance of wearing shoes, avoiding walking bare-footed, training the caregivers to handle the elderly,</w:t>
      </w:r>
      <w:r w:rsidRPr="009E0005">
        <w:rPr>
          <w:rFonts w:ascii="Times New Roman" w:hAnsi="Times New Roman" w:cs="Times New Roman"/>
          <w:sz w:val="24"/>
          <w:szCs w:val="24"/>
          <w:lang w:val="en-US"/>
        </w:rPr>
        <w:t xml:space="preserve"> and providing milk to the elderly community. The short-term impacts include reduced falls among the elderly and fewer fractures in case of falls. The long-term outcomes are better living conditions for the elderly and fewer hospitalizations for the said p</w:t>
      </w:r>
      <w:r w:rsidRPr="009E0005">
        <w:rPr>
          <w:rFonts w:ascii="Times New Roman" w:hAnsi="Times New Roman" w:cs="Times New Roman"/>
          <w:sz w:val="24"/>
          <w:szCs w:val="24"/>
          <w:lang w:val="en-US"/>
        </w:rPr>
        <w:t xml:space="preserve">opulation. It is expected that after the program is implemented, the number of older people being admitted to hospitals for fractures as a result of falls will reduce drastically. The impact of the program will be reduced federal and state spending on the </w:t>
      </w:r>
      <w:r w:rsidRPr="009E0005">
        <w:rPr>
          <w:rFonts w:ascii="Times New Roman" w:hAnsi="Times New Roman" w:cs="Times New Roman"/>
          <w:sz w:val="24"/>
          <w:szCs w:val="24"/>
          <w:lang w:val="en-US"/>
        </w:rPr>
        <w:t>healthcare of the elderly.</w:t>
      </w:r>
    </w:p>
    <w:p w14:paraId="4B3A1A33" w14:textId="4EC253C0" w:rsidR="00C678FC" w:rsidRPr="009E0005" w:rsidRDefault="00254F1F" w:rsidP="009E0005">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Career path</w:t>
      </w:r>
    </w:p>
    <w:p w14:paraId="6B059875" w14:textId="19A6F73A" w:rsidR="00AC70EE" w:rsidRPr="00B665F6" w:rsidRDefault="00254F1F" w:rsidP="00B665F6">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The most prominent career path for this problem is the geriatric social worker. </w:t>
      </w:r>
      <w:r w:rsidR="003C5762" w:rsidRPr="009E0005">
        <w:rPr>
          <w:rFonts w:ascii="Times New Roman" w:hAnsi="Times New Roman" w:cs="Times New Roman"/>
          <w:sz w:val="24"/>
          <w:szCs w:val="24"/>
          <w:lang w:val="en-US"/>
        </w:rPr>
        <w:t xml:space="preserve">Unlike social workers who ensure the well-being of individuals, families, and groups, geriatric social workers focus on the health of older people. </w:t>
      </w:r>
      <w:r w:rsidR="00264D70" w:rsidRPr="009E0005">
        <w:rPr>
          <w:rFonts w:ascii="Times New Roman" w:hAnsi="Times New Roman" w:cs="Times New Roman"/>
          <w:sz w:val="24"/>
          <w:szCs w:val="24"/>
          <w:lang w:val="en-US"/>
        </w:rPr>
        <w:t xml:space="preserve">Geriatric social workers are specifically trained </w:t>
      </w:r>
      <w:r w:rsidR="00264D70" w:rsidRPr="009E0005">
        <w:rPr>
          <w:rFonts w:ascii="Times New Roman" w:hAnsi="Times New Roman" w:cs="Times New Roman"/>
          <w:sz w:val="24"/>
          <w:szCs w:val="24"/>
          <w:lang w:val="en-US"/>
        </w:rPr>
        <w:lastRenderedPageBreak/>
        <w:t xml:space="preserve">to deal with older people's issues such as anxiety, depression, isolation, and other emotional and social challenges. </w:t>
      </w:r>
      <w:r w:rsidR="003D5635" w:rsidRPr="009E0005">
        <w:rPr>
          <w:rFonts w:ascii="Times New Roman" w:hAnsi="Times New Roman" w:cs="Times New Roman"/>
          <w:sz w:val="24"/>
          <w:szCs w:val="24"/>
          <w:lang w:val="en-US"/>
        </w:rPr>
        <w:t xml:space="preserve">Gerontological social workers can help the elderly in hospitals, community health clinics, and even at home. </w:t>
      </w:r>
      <w:r w:rsidR="00DE1E84">
        <w:rPr>
          <w:rFonts w:ascii="Times New Roman" w:hAnsi="Times New Roman" w:cs="Times New Roman"/>
          <w:sz w:val="24"/>
          <w:szCs w:val="24"/>
          <w:lang w:val="en-US"/>
        </w:rPr>
        <w:t xml:space="preserve">Pursuing this career can be of great help in supporting the geriatric population. </w:t>
      </w:r>
    </w:p>
    <w:p w14:paraId="322C31FC" w14:textId="25C3FE75" w:rsidR="005853FA" w:rsidRPr="009E0005" w:rsidRDefault="00254F1F" w:rsidP="009E0005">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Conc</w:t>
      </w:r>
      <w:r w:rsidRPr="009E0005">
        <w:rPr>
          <w:rFonts w:ascii="Times New Roman" w:hAnsi="Times New Roman" w:cs="Times New Roman"/>
          <w:b/>
          <w:bCs/>
          <w:sz w:val="24"/>
          <w:szCs w:val="24"/>
          <w:lang w:val="en-US"/>
        </w:rPr>
        <w:t>lusion</w:t>
      </w:r>
    </w:p>
    <w:p w14:paraId="6C79A1FE" w14:textId="4FD100E2" w:rsidR="00E91F65" w:rsidRDefault="00254F1F" w:rsidP="00E91F65">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Falls among the elderly is a psychological, physical, and emotional problem that needs to be addressed. It reduces the quality of life for the elderly and prevents them from living a quality life in their last stage of life. Fall prevention is, ther</w:t>
      </w:r>
      <w:r w:rsidRPr="009E0005">
        <w:rPr>
          <w:rFonts w:ascii="Times New Roman" w:hAnsi="Times New Roman" w:cs="Times New Roman"/>
          <w:sz w:val="24"/>
          <w:szCs w:val="24"/>
          <w:lang w:val="en-US"/>
        </w:rPr>
        <w:t>efore, necessary to ensure the geriatric population lead comfortable lives. This is one of the many ways of showing love for the elderly and vulnerable people. Fall prevention can be done by educating the elderly on the best shoes to wear, providing them w</w:t>
      </w:r>
      <w:r w:rsidRPr="009E0005">
        <w:rPr>
          <w:rFonts w:ascii="Times New Roman" w:hAnsi="Times New Roman" w:cs="Times New Roman"/>
          <w:sz w:val="24"/>
          <w:szCs w:val="24"/>
          <w:lang w:val="en-US"/>
        </w:rPr>
        <w:t>ith a balanced diet, and promoting good vision. When this is done, these people will feel the love they dearly need in their last days.</w:t>
      </w:r>
      <w:r w:rsidR="0060753C" w:rsidRPr="009E0005">
        <w:rPr>
          <w:rFonts w:ascii="Times New Roman" w:hAnsi="Times New Roman" w:cs="Times New Roman"/>
          <w:sz w:val="24"/>
          <w:szCs w:val="24"/>
          <w:lang w:val="en-US"/>
        </w:rPr>
        <w:t xml:space="preserve"> Falls can result in painful experiences for the elderly, and they may feel neglected or isolated. That is why it is essential to show them some love through fall prevention. If not cared for, the elderly may suffer from loneliness, anxiety, and depression which can be disastrous in their lives. </w:t>
      </w:r>
    </w:p>
    <w:p w14:paraId="09E7014D" w14:textId="77777777" w:rsidR="00AC70EE" w:rsidRDefault="00AC70EE" w:rsidP="00E91F65">
      <w:pPr>
        <w:spacing w:line="480" w:lineRule="auto"/>
        <w:jc w:val="center"/>
        <w:rPr>
          <w:rFonts w:ascii="Times New Roman" w:hAnsi="Times New Roman" w:cs="Times New Roman"/>
          <w:b/>
          <w:bCs/>
          <w:sz w:val="24"/>
          <w:szCs w:val="24"/>
          <w:lang w:val="en-US"/>
        </w:rPr>
      </w:pPr>
    </w:p>
    <w:p w14:paraId="1D08A019" w14:textId="77777777" w:rsidR="00AC70EE" w:rsidRDefault="00AC70EE" w:rsidP="00E91F65">
      <w:pPr>
        <w:spacing w:line="480" w:lineRule="auto"/>
        <w:jc w:val="center"/>
        <w:rPr>
          <w:rFonts w:ascii="Times New Roman" w:hAnsi="Times New Roman" w:cs="Times New Roman"/>
          <w:b/>
          <w:bCs/>
          <w:sz w:val="24"/>
          <w:szCs w:val="24"/>
          <w:lang w:val="en-US"/>
        </w:rPr>
      </w:pPr>
    </w:p>
    <w:p w14:paraId="6DF566B3" w14:textId="77777777" w:rsidR="00AC70EE" w:rsidRDefault="00AC70EE" w:rsidP="00E91F65">
      <w:pPr>
        <w:spacing w:line="480" w:lineRule="auto"/>
        <w:jc w:val="center"/>
        <w:rPr>
          <w:rFonts w:ascii="Times New Roman" w:hAnsi="Times New Roman" w:cs="Times New Roman"/>
          <w:b/>
          <w:bCs/>
          <w:sz w:val="24"/>
          <w:szCs w:val="24"/>
          <w:lang w:val="en-US"/>
        </w:rPr>
      </w:pPr>
    </w:p>
    <w:p w14:paraId="7DC36736" w14:textId="77777777" w:rsidR="00AC70EE" w:rsidRDefault="00AC70EE" w:rsidP="00E91F65">
      <w:pPr>
        <w:spacing w:line="480" w:lineRule="auto"/>
        <w:jc w:val="center"/>
        <w:rPr>
          <w:rFonts w:ascii="Times New Roman" w:hAnsi="Times New Roman" w:cs="Times New Roman"/>
          <w:b/>
          <w:bCs/>
          <w:sz w:val="24"/>
          <w:szCs w:val="24"/>
          <w:lang w:val="en-US"/>
        </w:rPr>
      </w:pPr>
    </w:p>
    <w:p w14:paraId="6DE481F7" w14:textId="77777777" w:rsidR="00AC70EE" w:rsidRDefault="00AC70EE" w:rsidP="00E91F65">
      <w:pPr>
        <w:spacing w:line="480" w:lineRule="auto"/>
        <w:jc w:val="center"/>
        <w:rPr>
          <w:rFonts w:ascii="Times New Roman" w:hAnsi="Times New Roman" w:cs="Times New Roman"/>
          <w:b/>
          <w:bCs/>
          <w:sz w:val="24"/>
          <w:szCs w:val="24"/>
          <w:lang w:val="en-US"/>
        </w:rPr>
      </w:pPr>
    </w:p>
    <w:p w14:paraId="204C46FD" w14:textId="77777777" w:rsidR="00AC70EE" w:rsidRDefault="00AC70EE" w:rsidP="00E91F65">
      <w:pPr>
        <w:spacing w:line="480" w:lineRule="auto"/>
        <w:jc w:val="center"/>
        <w:rPr>
          <w:rFonts w:ascii="Times New Roman" w:hAnsi="Times New Roman" w:cs="Times New Roman"/>
          <w:b/>
          <w:bCs/>
          <w:sz w:val="24"/>
          <w:szCs w:val="24"/>
          <w:lang w:val="en-US"/>
        </w:rPr>
      </w:pPr>
    </w:p>
    <w:p w14:paraId="687702F1" w14:textId="77777777" w:rsidR="00AC70EE" w:rsidRDefault="00AC70EE" w:rsidP="00E91F65">
      <w:pPr>
        <w:spacing w:line="480" w:lineRule="auto"/>
        <w:jc w:val="center"/>
        <w:rPr>
          <w:rFonts w:ascii="Times New Roman" w:hAnsi="Times New Roman" w:cs="Times New Roman"/>
          <w:b/>
          <w:bCs/>
          <w:sz w:val="24"/>
          <w:szCs w:val="24"/>
          <w:lang w:val="en-US"/>
        </w:rPr>
      </w:pPr>
    </w:p>
    <w:p w14:paraId="2E1CD80C" w14:textId="77777777" w:rsidR="00AC70EE" w:rsidRDefault="00AC70EE" w:rsidP="00B665F6">
      <w:pPr>
        <w:spacing w:line="480" w:lineRule="auto"/>
        <w:rPr>
          <w:rFonts w:ascii="Times New Roman" w:hAnsi="Times New Roman" w:cs="Times New Roman"/>
          <w:b/>
          <w:bCs/>
          <w:sz w:val="24"/>
          <w:szCs w:val="24"/>
          <w:lang w:val="en-US"/>
        </w:rPr>
      </w:pPr>
    </w:p>
    <w:p w14:paraId="565C3957" w14:textId="22E4469F" w:rsidR="00E73C49" w:rsidRPr="00E73C49" w:rsidRDefault="00254F1F" w:rsidP="00E73C49">
      <w:pPr>
        <w:spacing w:line="480" w:lineRule="auto"/>
        <w:jc w:val="center"/>
        <w:rPr>
          <w:rFonts w:ascii="Times New Roman" w:hAnsi="Times New Roman" w:cs="Times New Roman"/>
          <w:b/>
          <w:bCs/>
          <w:sz w:val="24"/>
          <w:szCs w:val="24"/>
          <w:lang w:val="en-US"/>
        </w:rPr>
      </w:pPr>
      <w:r w:rsidRPr="00E91F65">
        <w:rPr>
          <w:rFonts w:ascii="Times New Roman" w:hAnsi="Times New Roman" w:cs="Times New Roman"/>
          <w:b/>
          <w:bCs/>
          <w:sz w:val="24"/>
          <w:szCs w:val="24"/>
          <w:lang w:val="en-US"/>
        </w:rPr>
        <w:t>References</w:t>
      </w:r>
    </w:p>
    <w:p w14:paraId="2B10A75B" w14:textId="77777777" w:rsidR="00E73C49" w:rsidRPr="00E91F65" w:rsidRDefault="00254F1F" w:rsidP="00E73C49">
      <w:pPr>
        <w:spacing w:line="480" w:lineRule="auto"/>
        <w:ind w:left="720" w:hanging="720"/>
        <w:rPr>
          <w:rFonts w:ascii="Times New Roman" w:hAnsi="Times New Roman" w:cs="Times New Roman"/>
          <w:sz w:val="24"/>
          <w:szCs w:val="24"/>
          <w:lang w:val="en-US"/>
        </w:rPr>
      </w:pPr>
      <w:bookmarkStart w:id="2" w:name="_Hlk68984247"/>
      <w:r w:rsidRPr="00E91F65">
        <w:rPr>
          <w:rFonts w:ascii="Times New Roman" w:hAnsi="Times New Roman" w:cs="Times New Roman"/>
          <w:sz w:val="24"/>
          <w:szCs w:val="24"/>
          <w:lang w:val="en-US"/>
        </w:rPr>
        <w:t xml:space="preserve">Florence, </w:t>
      </w:r>
      <w:bookmarkEnd w:id="2"/>
      <w:r w:rsidRPr="00E91F65">
        <w:rPr>
          <w:rFonts w:ascii="Times New Roman" w:hAnsi="Times New Roman" w:cs="Times New Roman"/>
          <w:sz w:val="24"/>
          <w:szCs w:val="24"/>
          <w:lang w:val="en-US"/>
        </w:rPr>
        <w:t xml:space="preserve">C. S., Bergen, G., </w:t>
      </w:r>
      <w:proofErr w:type="spellStart"/>
      <w:r w:rsidRPr="00E91F65">
        <w:rPr>
          <w:rFonts w:ascii="Times New Roman" w:hAnsi="Times New Roman" w:cs="Times New Roman"/>
          <w:sz w:val="24"/>
          <w:szCs w:val="24"/>
          <w:lang w:val="en-US"/>
        </w:rPr>
        <w:t>Atherly</w:t>
      </w:r>
      <w:proofErr w:type="spellEnd"/>
      <w:r w:rsidRPr="00E91F65">
        <w:rPr>
          <w:rFonts w:ascii="Times New Roman" w:hAnsi="Times New Roman" w:cs="Times New Roman"/>
          <w:sz w:val="24"/>
          <w:szCs w:val="24"/>
          <w:lang w:val="en-US"/>
        </w:rPr>
        <w:t xml:space="preserve">, A., Burns, E., </w:t>
      </w:r>
      <w:r w:rsidRPr="00E91F65">
        <w:rPr>
          <w:rFonts w:ascii="Times New Roman" w:hAnsi="Times New Roman" w:cs="Times New Roman"/>
          <w:sz w:val="24"/>
          <w:szCs w:val="24"/>
          <w:lang w:val="en-US"/>
        </w:rPr>
        <w:t>Stevens, J., &amp; Drake, C. (2018). Medical costs of fatal and nonfatal falls in older adults. </w:t>
      </w:r>
      <w:r w:rsidRPr="00E91F65">
        <w:rPr>
          <w:rFonts w:ascii="Times New Roman" w:hAnsi="Times New Roman" w:cs="Times New Roman"/>
          <w:i/>
          <w:iCs/>
          <w:sz w:val="24"/>
          <w:szCs w:val="24"/>
          <w:lang w:val="en-US"/>
        </w:rPr>
        <w:t>Journal of the American Geriatrics Society</w:t>
      </w:r>
      <w:r w:rsidRPr="00E91F65">
        <w:rPr>
          <w:rFonts w:ascii="Times New Roman" w:hAnsi="Times New Roman" w:cs="Times New Roman"/>
          <w:sz w:val="24"/>
          <w:szCs w:val="24"/>
          <w:lang w:val="en-US"/>
        </w:rPr>
        <w:t>, </w:t>
      </w:r>
      <w:r w:rsidRPr="00E91F65">
        <w:rPr>
          <w:rFonts w:ascii="Times New Roman" w:hAnsi="Times New Roman" w:cs="Times New Roman"/>
          <w:i/>
          <w:iCs/>
          <w:sz w:val="24"/>
          <w:szCs w:val="24"/>
          <w:lang w:val="en-US"/>
        </w:rPr>
        <w:t>66</w:t>
      </w:r>
      <w:r w:rsidRPr="00E91F65">
        <w:rPr>
          <w:rFonts w:ascii="Times New Roman" w:hAnsi="Times New Roman" w:cs="Times New Roman"/>
          <w:sz w:val="24"/>
          <w:szCs w:val="24"/>
          <w:lang w:val="en-US"/>
        </w:rPr>
        <w:t>(4), 693-698.</w:t>
      </w:r>
    </w:p>
    <w:p w14:paraId="38F1255A" w14:textId="77777777" w:rsidR="00E73C49" w:rsidRPr="00E91F65" w:rsidRDefault="00254F1F" w:rsidP="00E73C49">
      <w:pPr>
        <w:spacing w:line="480" w:lineRule="auto"/>
        <w:ind w:left="720" w:hanging="720"/>
        <w:rPr>
          <w:rFonts w:ascii="Times New Roman" w:hAnsi="Times New Roman" w:cs="Times New Roman"/>
          <w:sz w:val="24"/>
          <w:szCs w:val="24"/>
          <w:lang w:val="en-US"/>
        </w:rPr>
      </w:pPr>
      <w:bookmarkStart w:id="3" w:name="_Hlk68984386"/>
      <w:r w:rsidRPr="00E91F65">
        <w:rPr>
          <w:rFonts w:ascii="Times New Roman" w:hAnsi="Times New Roman" w:cs="Times New Roman"/>
          <w:sz w:val="24"/>
          <w:szCs w:val="24"/>
          <w:lang w:val="en-US"/>
        </w:rPr>
        <w:t xml:space="preserve">Haddad, </w:t>
      </w:r>
      <w:bookmarkEnd w:id="3"/>
      <w:r w:rsidRPr="00E91F65">
        <w:rPr>
          <w:rFonts w:ascii="Times New Roman" w:hAnsi="Times New Roman" w:cs="Times New Roman"/>
          <w:sz w:val="24"/>
          <w:szCs w:val="24"/>
          <w:lang w:val="en-US"/>
        </w:rPr>
        <w:t xml:space="preserve">Y. K., Bergen, G., &amp; Florence, C. (2019). Estimating the economic burden related to older adult </w:t>
      </w:r>
      <w:r w:rsidRPr="00E91F65">
        <w:rPr>
          <w:rFonts w:ascii="Times New Roman" w:hAnsi="Times New Roman" w:cs="Times New Roman"/>
          <w:sz w:val="24"/>
          <w:szCs w:val="24"/>
          <w:lang w:val="en-US"/>
        </w:rPr>
        <w:t>falls by state—Journal of public health management and practice: JPHMP, 25(2), E17.</w:t>
      </w:r>
    </w:p>
    <w:p w14:paraId="1632B8A0" w14:textId="77777777" w:rsidR="00E73C49" w:rsidRPr="00E91F65" w:rsidRDefault="00254F1F" w:rsidP="00E73C49">
      <w:pPr>
        <w:spacing w:line="480" w:lineRule="auto"/>
        <w:ind w:left="720" w:hanging="720"/>
        <w:rPr>
          <w:rFonts w:ascii="Times New Roman" w:hAnsi="Times New Roman" w:cs="Times New Roman"/>
          <w:sz w:val="24"/>
          <w:szCs w:val="24"/>
          <w:lang w:val="en-US"/>
        </w:rPr>
      </w:pPr>
      <w:r w:rsidRPr="00AC70EE">
        <w:rPr>
          <w:rFonts w:ascii="Times New Roman" w:hAnsi="Times New Roman" w:cs="Times New Roman"/>
          <w:sz w:val="24"/>
          <w:szCs w:val="24"/>
        </w:rPr>
        <w:t xml:space="preserve">Hanson, H. M., </w:t>
      </w:r>
      <w:proofErr w:type="spellStart"/>
      <w:r w:rsidRPr="00AC70EE">
        <w:rPr>
          <w:rFonts w:ascii="Times New Roman" w:hAnsi="Times New Roman" w:cs="Times New Roman"/>
          <w:sz w:val="24"/>
          <w:szCs w:val="24"/>
        </w:rPr>
        <w:t>Salmoni</w:t>
      </w:r>
      <w:proofErr w:type="spellEnd"/>
      <w:r w:rsidRPr="00AC70EE">
        <w:rPr>
          <w:rFonts w:ascii="Times New Roman" w:hAnsi="Times New Roman" w:cs="Times New Roman"/>
          <w:sz w:val="24"/>
          <w:szCs w:val="24"/>
        </w:rPr>
        <w:t>, A. W., &amp; Doyle, P. C. (2009). Broadening our understanding: Approaching falls as a stigmatizing topic for older adults. </w:t>
      </w:r>
      <w:r w:rsidRPr="00AC70EE">
        <w:rPr>
          <w:rFonts w:ascii="Times New Roman" w:hAnsi="Times New Roman" w:cs="Times New Roman"/>
          <w:i/>
          <w:iCs/>
          <w:sz w:val="24"/>
          <w:szCs w:val="24"/>
        </w:rPr>
        <w:t>Disability and health journa</w:t>
      </w:r>
      <w:r w:rsidRPr="00AC70EE">
        <w:rPr>
          <w:rFonts w:ascii="Times New Roman" w:hAnsi="Times New Roman" w:cs="Times New Roman"/>
          <w:i/>
          <w:iCs/>
          <w:sz w:val="24"/>
          <w:szCs w:val="24"/>
        </w:rPr>
        <w:t>l</w:t>
      </w:r>
      <w:r w:rsidRPr="00AC70EE">
        <w:rPr>
          <w:rFonts w:ascii="Times New Roman" w:hAnsi="Times New Roman" w:cs="Times New Roman"/>
          <w:sz w:val="24"/>
          <w:szCs w:val="24"/>
        </w:rPr>
        <w:t>, </w:t>
      </w:r>
      <w:r w:rsidRPr="00AC70EE">
        <w:rPr>
          <w:rFonts w:ascii="Times New Roman" w:hAnsi="Times New Roman" w:cs="Times New Roman"/>
          <w:i/>
          <w:iCs/>
          <w:sz w:val="24"/>
          <w:szCs w:val="24"/>
        </w:rPr>
        <w:t>2</w:t>
      </w:r>
      <w:r w:rsidRPr="00AC70EE">
        <w:rPr>
          <w:rFonts w:ascii="Times New Roman" w:hAnsi="Times New Roman" w:cs="Times New Roman"/>
          <w:sz w:val="24"/>
          <w:szCs w:val="24"/>
        </w:rPr>
        <w:t>(1), 36-44.</w:t>
      </w:r>
    </w:p>
    <w:p w14:paraId="32E19E2E" w14:textId="77777777" w:rsidR="00E73C49" w:rsidRPr="00E91F65" w:rsidRDefault="00254F1F" w:rsidP="00E73C49">
      <w:pPr>
        <w:spacing w:line="480" w:lineRule="auto"/>
        <w:ind w:left="720" w:hanging="720"/>
        <w:rPr>
          <w:rFonts w:ascii="Times New Roman" w:hAnsi="Times New Roman" w:cs="Times New Roman"/>
          <w:sz w:val="24"/>
          <w:szCs w:val="24"/>
          <w:lang w:val="en-US"/>
        </w:rPr>
      </w:pPr>
      <w:r w:rsidRPr="00E91F65">
        <w:rPr>
          <w:rFonts w:ascii="Times New Roman" w:hAnsi="Times New Roman" w:cs="Times New Roman"/>
          <w:sz w:val="24"/>
          <w:szCs w:val="24"/>
          <w:lang w:val="en-US"/>
        </w:rPr>
        <w:t>Kelsey, J. L., Procter-Gray, E., Nguyen, U. S. D., Li, W., Kiel, D. P., &amp; Hannan, M. T. (2010). Footwear and falls in the home among older individuals in the MOBILIZE Boston study. Footwear Science, 2(3), 123-129.</w:t>
      </w:r>
    </w:p>
    <w:p w14:paraId="147E0C34" w14:textId="77777777" w:rsidR="00E73C49" w:rsidRPr="00E91F65" w:rsidRDefault="00254F1F" w:rsidP="00E73C49">
      <w:pPr>
        <w:spacing w:line="480" w:lineRule="auto"/>
        <w:ind w:left="720" w:hanging="720"/>
        <w:rPr>
          <w:rFonts w:ascii="Times New Roman" w:hAnsi="Times New Roman" w:cs="Times New Roman"/>
          <w:sz w:val="24"/>
          <w:szCs w:val="24"/>
          <w:lang w:val="en-US"/>
        </w:rPr>
      </w:pPr>
      <w:proofErr w:type="spellStart"/>
      <w:r w:rsidRPr="00E91F65">
        <w:rPr>
          <w:rFonts w:ascii="Times New Roman" w:hAnsi="Times New Roman" w:cs="Times New Roman"/>
          <w:sz w:val="24"/>
          <w:szCs w:val="24"/>
          <w:lang w:val="en-US"/>
        </w:rPr>
        <w:t>Koepsell</w:t>
      </w:r>
      <w:proofErr w:type="spellEnd"/>
      <w:r w:rsidRPr="00E91F65">
        <w:rPr>
          <w:rFonts w:ascii="Times New Roman" w:hAnsi="Times New Roman" w:cs="Times New Roman"/>
          <w:sz w:val="24"/>
          <w:szCs w:val="24"/>
          <w:lang w:val="en-US"/>
        </w:rPr>
        <w:t xml:space="preserve">, T. D., Wolf, M. </w:t>
      </w:r>
      <w:r w:rsidRPr="00E91F65">
        <w:rPr>
          <w:rFonts w:ascii="Times New Roman" w:hAnsi="Times New Roman" w:cs="Times New Roman"/>
          <w:sz w:val="24"/>
          <w:szCs w:val="24"/>
          <w:lang w:val="en-US"/>
        </w:rPr>
        <w:t xml:space="preserve">E., Buchner, D. M., </w:t>
      </w:r>
      <w:proofErr w:type="spellStart"/>
      <w:r w:rsidRPr="00E91F65">
        <w:rPr>
          <w:rFonts w:ascii="Times New Roman" w:hAnsi="Times New Roman" w:cs="Times New Roman"/>
          <w:sz w:val="24"/>
          <w:szCs w:val="24"/>
          <w:lang w:val="en-US"/>
        </w:rPr>
        <w:t>Kukull</w:t>
      </w:r>
      <w:proofErr w:type="spellEnd"/>
      <w:r w:rsidRPr="00E91F65">
        <w:rPr>
          <w:rFonts w:ascii="Times New Roman" w:hAnsi="Times New Roman" w:cs="Times New Roman"/>
          <w:sz w:val="24"/>
          <w:szCs w:val="24"/>
          <w:lang w:val="en-US"/>
        </w:rPr>
        <w:t xml:space="preserve">, W. A., LaCroix, A. Z., </w:t>
      </w:r>
      <w:proofErr w:type="spellStart"/>
      <w:r w:rsidRPr="00E91F65">
        <w:rPr>
          <w:rFonts w:ascii="Times New Roman" w:hAnsi="Times New Roman" w:cs="Times New Roman"/>
          <w:sz w:val="24"/>
          <w:szCs w:val="24"/>
          <w:lang w:val="en-US"/>
        </w:rPr>
        <w:t>Tencer</w:t>
      </w:r>
      <w:proofErr w:type="spellEnd"/>
      <w:r w:rsidRPr="00E91F65">
        <w:rPr>
          <w:rFonts w:ascii="Times New Roman" w:hAnsi="Times New Roman" w:cs="Times New Roman"/>
          <w:sz w:val="24"/>
          <w:szCs w:val="24"/>
          <w:lang w:val="en-US"/>
        </w:rPr>
        <w:t>, A. F., ... &amp; Larson, E. B. (2004). Footwear style and risk of falls in older adults. Journal of the American geriatrics society, 52(9), 1495-1501.</w:t>
      </w:r>
    </w:p>
    <w:p w14:paraId="42A6D0ED" w14:textId="77777777" w:rsidR="00E73C49" w:rsidRPr="00E91F65" w:rsidRDefault="00254F1F" w:rsidP="00E73C49">
      <w:pPr>
        <w:spacing w:line="480" w:lineRule="auto"/>
        <w:ind w:left="720" w:hanging="720"/>
        <w:rPr>
          <w:rFonts w:ascii="Times New Roman" w:hAnsi="Times New Roman" w:cs="Times New Roman"/>
          <w:sz w:val="24"/>
          <w:szCs w:val="24"/>
          <w:lang w:val="en-US"/>
        </w:rPr>
      </w:pPr>
      <w:r w:rsidRPr="00E91F65">
        <w:rPr>
          <w:rFonts w:ascii="Times New Roman" w:hAnsi="Times New Roman" w:cs="Times New Roman"/>
          <w:sz w:val="24"/>
          <w:szCs w:val="24"/>
          <w:lang w:val="en-US"/>
        </w:rPr>
        <w:t xml:space="preserve">Lee, A., Lee, K. W., &amp; </w:t>
      </w:r>
      <w:proofErr w:type="spellStart"/>
      <w:r w:rsidRPr="00E91F65">
        <w:rPr>
          <w:rFonts w:ascii="Times New Roman" w:hAnsi="Times New Roman" w:cs="Times New Roman"/>
          <w:sz w:val="24"/>
          <w:szCs w:val="24"/>
          <w:lang w:val="en-US"/>
        </w:rPr>
        <w:t>Khang</w:t>
      </w:r>
      <w:proofErr w:type="spellEnd"/>
      <w:r w:rsidRPr="00E91F65">
        <w:rPr>
          <w:rFonts w:ascii="Times New Roman" w:hAnsi="Times New Roman" w:cs="Times New Roman"/>
          <w:sz w:val="24"/>
          <w:szCs w:val="24"/>
          <w:lang w:val="en-US"/>
        </w:rPr>
        <w:t>, P. (2013). Preventin</w:t>
      </w:r>
      <w:r w:rsidRPr="00E91F65">
        <w:rPr>
          <w:rFonts w:ascii="Times New Roman" w:hAnsi="Times New Roman" w:cs="Times New Roman"/>
          <w:sz w:val="24"/>
          <w:szCs w:val="24"/>
          <w:lang w:val="en-US"/>
        </w:rPr>
        <w:t>g falls in the geriatric population. The Permanente Journal, 17(4), 37.</w:t>
      </w:r>
    </w:p>
    <w:p w14:paraId="14A9EA1E" w14:textId="77777777" w:rsidR="00E73C49" w:rsidRDefault="00254F1F" w:rsidP="00E73C49">
      <w:pPr>
        <w:spacing w:line="480" w:lineRule="auto"/>
        <w:ind w:left="720" w:hanging="720"/>
        <w:rPr>
          <w:rFonts w:ascii="Times New Roman" w:hAnsi="Times New Roman" w:cs="Times New Roman"/>
          <w:sz w:val="24"/>
          <w:szCs w:val="24"/>
        </w:rPr>
      </w:pPr>
      <w:r w:rsidRPr="00AC70EE">
        <w:rPr>
          <w:rFonts w:ascii="Times New Roman" w:hAnsi="Times New Roman" w:cs="Times New Roman"/>
          <w:sz w:val="24"/>
          <w:szCs w:val="24"/>
        </w:rPr>
        <w:t xml:space="preserve">Liddle, J., &amp; </w:t>
      </w:r>
      <w:proofErr w:type="spellStart"/>
      <w:r w:rsidRPr="00AC70EE">
        <w:rPr>
          <w:rFonts w:ascii="Times New Roman" w:hAnsi="Times New Roman" w:cs="Times New Roman"/>
          <w:sz w:val="24"/>
          <w:szCs w:val="24"/>
        </w:rPr>
        <w:t>Gilleard</w:t>
      </w:r>
      <w:proofErr w:type="spellEnd"/>
      <w:r w:rsidRPr="00AC70EE">
        <w:rPr>
          <w:rFonts w:ascii="Times New Roman" w:hAnsi="Times New Roman" w:cs="Times New Roman"/>
          <w:sz w:val="24"/>
          <w:szCs w:val="24"/>
        </w:rPr>
        <w:t>, C. (1995). The emotional consequences of falls for older people and their families. </w:t>
      </w:r>
      <w:r w:rsidRPr="00AC70EE">
        <w:rPr>
          <w:rFonts w:ascii="Times New Roman" w:hAnsi="Times New Roman" w:cs="Times New Roman"/>
          <w:i/>
          <w:iCs/>
          <w:sz w:val="24"/>
          <w:szCs w:val="24"/>
        </w:rPr>
        <w:t>Clinical Rehabilitation</w:t>
      </w:r>
      <w:r w:rsidRPr="00AC70EE">
        <w:rPr>
          <w:rFonts w:ascii="Times New Roman" w:hAnsi="Times New Roman" w:cs="Times New Roman"/>
          <w:sz w:val="24"/>
          <w:szCs w:val="24"/>
        </w:rPr>
        <w:t>, </w:t>
      </w:r>
      <w:r w:rsidRPr="00AC70EE">
        <w:rPr>
          <w:rFonts w:ascii="Times New Roman" w:hAnsi="Times New Roman" w:cs="Times New Roman"/>
          <w:i/>
          <w:iCs/>
          <w:sz w:val="24"/>
          <w:szCs w:val="24"/>
        </w:rPr>
        <w:t>9</w:t>
      </w:r>
      <w:r w:rsidRPr="00AC70EE">
        <w:rPr>
          <w:rFonts w:ascii="Times New Roman" w:hAnsi="Times New Roman" w:cs="Times New Roman"/>
          <w:sz w:val="24"/>
          <w:szCs w:val="24"/>
        </w:rPr>
        <w:t>(2), 110-114.</w:t>
      </w:r>
    </w:p>
    <w:p w14:paraId="55874874" w14:textId="77777777" w:rsidR="00E73C49" w:rsidRPr="00E91F65" w:rsidRDefault="00254F1F" w:rsidP="00E73C49">
      <w:pPr>
        <w:spacing w:line="480" w:lineRule="auto"/>
        <w:ind w:left="720" w:hanging="720"/>
        <w:rPr>
          <w:rFonts w:ascii="Times New Roman" w:hAnsi="Times New Roman" w:cs="Times New Roman"/>
          <w:sz w:val="24"/>
          <w:szCs w:val="24"/>
          <w:lang w:val="en-US"/>
        </w:rPr>
      </w:pPr>
      <w:r w:rsidRPr="00E91F65">
        <w:rPr>
          <w:rFonts w:ascii="Times New Roman" w:hAnsi="Times New Roman" w:cs="Times New Roman"/>
          <w:sz w:val="24"/>
          <w:szCs w:val="24"/>
          <w:lang w:val="en-US"/>
        </w:rPr>
        <w:lastRenderedPageBreak/>
        <w:t xml:space="preserve">Lohman, M. C., </w:t>
      </w:r>
      <w:proofErr w:type="spellStart"/>
      <w:r w:rsidRPr="00E91F65">
        <w:rPr>
          <w:rFonts w:ascii="Times New Roman" w:hAnsi="Times New Roman" w:cs="Times New Roman"/>
          <w:sz w:val="24"/>
          <w:szCs w:val="24"/>
          <w:lang w:val="en-US"/>
        </w:rPr>
        <w:t>Sonnega</w:t>
      </w:r>
      <w:proofErr w:type="spellEnd"/>
      <w:r w:rsidRPr="00E91F65">
        <w:rPr>
          <w:rFonts w:ascii="Times New Roman" w:hAnsi="Times New Roman" w:cs="Times New Roman"/>
          <w:sz w:val="24"/>
          <w:szCs w:val="24"/>
          <w:lang w:val="en-US"/>
        </w:rPr>
        <w:t xml:space="preserve">, A. J., </w:t>
      </w:r>
      <w:proofErr w:type="spellStart"/>
      <w:r w:rsidRPr="00E91F65">
        <w:rPr>
          <w:rFonts w:ascii="Times New Roman" w:hAnsi="Times New Roman" w:cs="Times New Roman"/>
          <w:sz w:val="24"/>
          <w:szCs w:val="24"/>
          <w:lang w:val="en-US"/>
        </w:rPr>
        <w:t>Nickl</w:t>
      </w:r>
      <w:r w:rsidRPr="00E91F65">
        <w:rPr>
          <w:rFonts w:ascii="Times New Roman" w:hAnsi="Times New Roman" w:cs="Times New Roman"/>
          <w:sz w:val="24"/>
          <w:szCs w:val="24"/>
          <w:lang w:val="en-US"/>
        </w:rPr>
        <w:t>ett</w:t>
      </w:r>
      <w:proofErr w:type="spellEnd"/>
      <w:r w:rsidRPr="00E91F65">
        <w:rPr>
          <w:rFonts w:ascii="Times New Roman" w:hAnsi="Times New Roman" w:cs="Times New Roman"/>
          <w:sz w:val="24"/>
          <w:szCs w:val="24"/>
          <w:lang w:val="en-US"/>
        </w:rPr>
        <w:t xml:space="preserve">, E. J., </w:t>
      </w:r>
      <w:proofErr w:type="spellStart"/>
      <w:r w:rsidRPr="00E91F65">
        <w:rPr>
          <w:rFonts w:ascii="Times New Roman" w:hAnsi="Times New Roman" w:cs="Times New Roman"/>
          <w:sz w:val="24"/>
          <w:szCs w:val="24"/>
          <w:lang w:val="en-US"/>
        </w:rPr>
        <w:t>Estenson</w:t>
      </w:r>
      <w:proofErr w:type="spellEnd"/>
      <w:r w:rsidRPr="00E91F65">
        <w:rPr>
          <w:rFonts w:ascii="Times New Roman" w:hAnsi="Times New Roman" w:cs="Times New Roman"/>
          <w:sz w:val="24"/>
          <w:szCs w:val="24"/>
          <w:lang w:val="en-US"/>
        </w:rPr>
        <w:t>, L., &amp; Leggett, A. N. (2019). Comparing estimates of fall-related mortality incidence among older adults in the United States. The Journals of Gerontology: Series A, 74(9), 1468-1474.</w:t>
      </w:r>
    </w:p>
    <w:p w14:paraId="41F375E3" w14:textId="77777777" w:rsidR="00E73C49" w:rsidRPr="00E91F65" w:rsidRDefault="00254F1F" w:rsidP="00E73C49">
      <w:pPr>
        <w:spacing w:line="480" w:lineRule="auto"/>
        <w:ind w:left="720" w:hanging="720"/>
        <w:rPr>
          <w:rFonts w:ascii="Times New Roman" w:hAnsi="Times New Roman" w:cs="Times New Roman"/>
          <w:sz w:val="24"/>
          <w:szCs w:val="24"/>
          <w:lang w:val="en-US"/>
        </w:rPr>
      </w:pPr>
      <w:r w:rsidRPr="00E91F65">
        <w:rPr>
          <w:rFonts w:ascii="Times New Roman" w:hAnsi="Times New Roman" w:cs="Times New Roman"/>
          <w:sz w:val="24"/>
          <w:szCs w:val="24"/>
          <w:lang w:val="en-US"/>
        </w:rPr>
        <w:t>Stevens, J. A. (2005). Falls among older adults—ris</w:t>
      </w:r>
      <w:r w:rsidRPr="00E91F65">
        <w:rPr>
          <w:rFonts w:ascii="Times New Roman" w:hAnsi="Times New Roman" w:cs="Times New Roman"/>
          <w:sz w:val="24"/>
          <w:szCs w:val="24"/>
          <w:lang w:val="en-US"/>
        </w:rPr>
        <w:t>k factors and prevention strategies. </w:t>
      </w:r>
      <w:r w:rsidRPr="00E91F65">
        <w:rPr>
          <w:rFonts w:ascii="Times New Roman" w:hAnsi="Times New Roman" w:cs="Times New Roman"/>
          <w:i/>
          <w:iCs/>
          <w:sz w:val="24"/>
          <w:szCs w:val="24"/>
          <w:lang w:val="en-US"/>
        </w:rPr>
        <w:t>Journal of safety research</w:t>
      </w:r>
      <w:r w:rsidRPr="00E91F65">
        <w:rPr>
          <w:rFonts w:ascii="Times New Roman" w:hAnsi="Times New Roman" w:cs="Times New Roman"/>
          <w:sz w:val="24"/>
          <w:szCs w:val="24"/>
          <w:lang w:val="en-US"/>
        </w:rPr>
        <w:t>, </w:t>
      </w:r>
      <w:r w:rsidRPr="00E91F65">
        <w:rPr>
          <w:rFonts w:ascii="Times New Roman" w:hAnsi="Times New Roman" w:cs="Times New Roman"/>
          <w:i/>
          <w:iCs/>
          <w:sz w:val="24"/>
          <w:szCs w:val="24"/>
          <w:lang w:val="en-US"/>
        </w:rPr>
        <w:t>36</w:t>
      </w:r>
      <w:r w:rsidRPr="00E91F65">
        <w:rPr>
          <w:rFonts w:ascii="Times New Roman" w:hAnsi="Times New Roman" w:cs="Times New Roman"/>
          <w:sz w:val="24"/>
          <w:szCs w:val="24"/>
          <w:lang w:val="en-US"/>
        </w:rPr>
        <w:t>(4), 409-411.</w:t>
      </w:r>
    </w:p>
    <w:p w14:paraId="33FE66F3" w14:textId="77777777" w:rsidR="00E73C49" w:rsidRPr="00E91F65" w:rsidRDefault="00254F1F" w:rsidP="00E73C49">
      <w:pPr>
        <w:spacing w:line="480" w:lineRule="auto"/>
        <w:ind w:left="720" w:hanging="720"/>
        <w:rPr>
          <w:rFonts w:ascii="Times New Roman" w:hAnsi="Times New Roman" w:cs="Times New Roman"/>
          <w:sz w:val="24"/>
          <w:szCs w:val="24"/>
          <w:lang w:val="en-US"/>
        </w:rPr>
      </w:pPr>
      <w:r w:rsidRPr="00E91F65">
        <w:rPr>
          <w:rFonts w:ascii="Times New Roman" w:hAnsi="Times New Roman" w:cs="Times New Roman"/>
          <w:sz w:val="24"/>
          <w:szCs w:val="24"/>
          <w:lang w:val="en-US"/>
        </w:rPr>
        <w:t>Stevens, J. A., Corso, P. S., Finkelstein, E. A., &amp; Miller, T. R. (2006). The costs of fatal and nonfatal falls among older adults. Injury prevention, 12(5), 290-295.</w:t>
      </w:r>
    </w:p>
    <w:p w14:paraId="41C037D1" w14:textId="77777777" w:rsidR="00E73C49" w:rsidRDefault="00254F1F" w:rsidP="00E73C49">
      <w:pPr>
        <w:spacing w:line="480" w:lineRule="auto"/>
        <w:ind w:left="720" w:hanging="720"/>
        <w:rPr>
          <w:rFonts w:ascii="Times New Roman" w:hAnsi="Times New Roman" w:cs="Times New Roman"/>
          <w:sz w:val="24"/>
          <w:szCs w:val="24"/>
          <w:lang w:val="en-US"/>
        </w:rPr>
      </w:pPr>
      <w:proofErr w:type="spellStart"/>
      <w:r w:rsidRPr="00E91F65">
        <w:rPr>
          <w:rFonts w:ascii="Times New Roman" w:hAnsi="Times New Roman" w:cs="Times New Roman"/>
          <w:sz w:val="24"/>
          <w:szCs w:val="24"/>
          <w:lang w:val="en-US"/>
        </w:rPr>
        <w:t>Vellas</w:t>
      </w:r>
      <w:proofErr w:type="spellEnd"/>
      <w:r w:rsidRPr="00E91F65">
        <w:rPr>
          <w:rFonts w:ascii="Times New Roman" w:hAnsi="Times New Roman" w:cs="Times New Roman"/>
          <w:sz w:val="24"/>
          <w:szCs w:val="24"/>
          <w:lang w:val="en-US"/>
        </w:rPr>
        <w:t>, B. J., Wayne, S. J., Romero, L. J., Baumgartner, R. N., &amp; Garry, P. J. (1997). Fear of falling and restriction of mobility in elderly fallers. Age and aging, 26(3), 189-193.</w:t>
      </w:r>
    </w:p>
    <w:p w14:paraId="36031E83" w14:textId="77777777" w:rsidR="00E91F65" w:rsidRPr="009E0005" w:rsidRDefault="00E91F65" w:rsidP="009E0005">
      <w:pPr>
        <w:spacing w:line="480" w:lineRule="auto"/>
        <w:ind w:firstLine="720"/>
        <w:rPr>
          <w:rFonts w:ascii="Times New Roman" w:hAnsi="Times New Roman" w:cs="Times New Roman"/>
          <w:sz w:val="24"/>
          <w:szCs w:val="24"/>
          <w:lang w:val="en-US"/>
        </w:rPr>
      </w:pPr>
    </w:p>
    <w:sectPr w:rsidR="00E91F65" w:rsidRPr="009E0005" w:rsidSect="009E0005">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A64ED" w14:textId="77777777" w:rsidR="00254F1F" w:rsidRDefault="00254F1F">
      <w:pPr>
        <w:spacing w:after="0" w:line="240" w:lineRule="auto"/>
      </w:pPr>
      <w:r>
        <w:separator/>
      </w:r>
    </w:p>
  </w:endnote>
  <w:endnote w:type="continuationSeparator" w:id="0">
    <w:p w14:paraId="4E2311AA" w14:textId="77777777" w:rsidR="00254F1F" w:rsidRDefault="0025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34876" w14:textId="77777777" w:rsidR="00254F1F" w:rsidRDefault="00254F1F">
      <w:pPr>
        <w:spacing w:after="0" w:line="240" w:lineRule="auto"/>
      </w:pPr>
      <w:r>
        <w:separator/>
      </w:r>
    </w:p>
  </w:footnote>
  <w:footnote w:type="continuationSeparator" w:id="0">
    <w:p w14:paraId="6F72017F" w14:textId="77777777" w:rsidR="00254F1F" w:rsidRDefault="0025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58136482"/>
      <w:docPartObj>
        <w:docPartGallery w:val="Page Numbers (Top of Page)"/>
        <w:docPartUnique/>
      </w:docPartObj>
    </w:sdtPr>
    <w:sdtEndPr>
      <w:rPr>
        <w:noProof/>
      </w:rPr>
    </w:sdtEndPr>
    <w:sdtContent>
      <w:p w14:paraId="3A2EEA36" w14:textId="00C182D2" w:rsidR="00211F69" w:rsidRPr="00211F69" w:rsidRDefault="00254F1F">
        <w:pPr>
          <w:pStyle w:val="Header"/>
          <w:jc w:val="right"/>
          <w:rPr>
            <w:rFonts w:ascii="Times New Roman" w:hAnsi="Times New Roman" w:cs="Times New Roman"/>
            <w:sz w:val="24"/>
            <w:szCs w:val="24"/>
          </w:rPr>
        </w:pPr>
        <w:r w:rsidRPr="00211F69">
          <w:rPr>
            <w:rFonts w:ascii="Times New Roman" w:hAnsi="Times New Roman" w:cs="Times New Roman"/>
            <w:sz w:val="24"/>
            <w:szCs w:val="24"/>
            <w:lang w:val="en-US"/>
          </w:rPr>
          <w:t xml:space="preserve">FALL PREVENTION IN GERIATRIC POPULATION </w:t>
        </w:r>
        <w:r>
          <w:rPr>
            <w:rFonts w:ascii="Times New Roman" w:hAnsi="Times New Roman" w:cs="Times New Roman"/>
            <w:sz w:val="24"/>
            <w:szCs w:val="24"/>
            <w:lang w:val="en-US"/>
          </w:rPr>
          <w:t xml:space="preserve">                                                      </w:t>
        </w:r>
        <w:r w:rsidRPr="00211F69">
          <w:rPr>
            <w:rFonts w:ascii="Times New Roman" w:hAnsi="Times New Roman" w:cs="Times New Roman"/>
            <w:sz w:val="24"/>
            <w:szCs w:val="24"/>
          </w:rPr>
          <w:fldChar w:fldCharType="begin"/>
        </w:r>
        <w:r w:rsidRPr="00211F69">
          <w:rPr>
            <w:rFonts w:ascii="Times New Roman" w:hAnsi="Times New Roman" w:cs="Times New Roman"/>
            <w:sz w:val="24"/>
            <w:szCs w:val="24"/>
          </w:rPr>
          <w:instrText xml:space="preserve"> PAGE   \* MERGEFORMAT </w:instrText>
        </w:r>
        <w:r w:rsidRPr="00211F69">
          <w:rPr>
            <w:rFonts w:ascii="Times New Roman" w:hAnsi="Times New Roman" w:cs="Times New Roman"/>
            <w:sz w:val="24"/>
            <w:szCs w:val="24"/>
          </w:rPr>
          <w:fldChar w:fldCharType="separate"/>
        </w:r>
        <w:r w:rsidRPr="00211F69">
          <w:rPr>
            <w:rFonts w:ascii="Times New Roman" w:hAnsi="Times New Roman" w:cs="Times New Roman"/>
            <w:noProof/>
            <w:sz w:val="24"/>
            <w:szCs w:val="24"/>
          </w:rPr>
          <w:t>2</w:t>
        </w:r>
        <w:r w:rsidRPr="00211F69">
          <w:rPr>
            <w:rFonts w:ascii="Times New Roman" w:hAnsi="Times New Roman" w:cs="Times New Roman"/>
            <w:noProof/>
            <w:sz w:val="24"/>
            <w:szCs w:val="24"/>
          </w:rPr>
          <w:fldChar w:fldCharType="end"/>
        </w:r>
      </w:p>
    </w:sdtContent>
  </w:sdt>
  <w:p w14:paraId="07AAA6ED" w14:textId="77777777" w:rsidR="00211F69" w:rsidRPr="00211F69" w:rsidRDefault="00211F69">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9F364" w14:textId="652F6FFC" w:rsidR="009E0005" w:rsidRPr="009E0005" w:rsidRDefault="00254F1F">
    <w:pPr>
      <w:pStyle w:val="Header"/>
      <w:rPr>
        <w:rFonts w:ascii="Times New Roman" w:hAnsi="Times New Roman" w:cs="Times New Roman"/>
        <w:sz w:val="24"/>
        <w:szCs w:val="24"/>
        <w:lang w:val="en-US"/>
      </w:rPr>
    </w:pPr>
    <w:r w:rsidRPr="009E0005">
      <w:rPr>
        <w:rFonts w:ascii="Times New Roman" w:hAnsi="Times New Roman" w:cs="Times New Roman"/>
        <w:sz w:val="24"/>
        <w:szCs w:val="24"/>
        <w:lang w:val="en-US"/>
      </w:rPr>
      <w:t>Running Head: FALL PREVENTION IN GERIATRIC POPULATION</w:t>
    </w:r>
    <w:r>
      <w:rPr>
        <w:rFonts w:ascii="Times New Roman" w:hAnsi="Times New Roman" w:cs="Times New Roman"/>
        <w:sz w:val="24"/>
        <w:szCs w:val="24"/>
        <w:lang w:val="en-US"/>
      </w:rPr>
      <w:t xml:space="preserve">                                </w:t>
    </w:r>
    <w:r w:rsidRPr="009E0005">
      <w:rPr>
        <w:rFonts w:ascii="Times New Roman" w:hAnsi="Times New Roman" w:cs="Times New Roman"/>
        <w:sz w:val="24"/>
        <w:szCs w:val="24"/>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3619"/>
    <w:multiLevelType w:val="hybridMultilevel"/>
    <w:tmpl w:val="10F01CE4"/>
    <w:lvl w:ilvl="0" w:tplc="BF06DAA6">
      <w:start w:val="1"/>
      <w:numFmt w:val="bullet"/>
      <w:lvlText w:val=""/>
      <w:lvlJc w:val="left"/>
      <w:pPr>
        <w:ind w:left="720" w:hanging="360"/>
      </w:pPr>
      <w:rPr>
        <w:rFonts w:ascii="Symbol" w:hAnsi="Symbol" w:hint="default"/>
      </w:rPr>
    </w:lvl>
    <w:lvl w:ilvl="1" w:tplc="BAF61A20" w:tentative="1">
      <w:start w:val="1"/>
      <w:numFmt w:val="bullet"/>
      <w:lvlText w:val="o"/>
      <w:lvlJc w:val="left"/>
      <w:pPr>
        <w:ind w:left="1440" w:hanging="360"/>
      </w:pPr>
      <w:rPr>
        <w:rFonts w:ascii="Courier New" w:hAnsi="Courier New" w:cs="Courier New" w:hint="default"/>
      </w:rPr>
    </w:lvl>
    <w:lvl w:ilvl="2" w:tplc="8E2EFA1E" w:tentative="1">
      <w:start w:val="1"/>
      <w:numFmt w:val="bullet"/>
      <w:lvlText w:val=""/>
      <w:lvlJc w:val="left"/>
      <w:pPr>
        <w:ind w:left="2160" w:hanging="360"/>
      </w:pPr>
      <w:rPr>
        <w:rFonts w:ascii="Wingdings" w:hAnsi="Wingdings" w:hint="default"/>
      </w:rPr>
    </w:lvl>
    <w:lvl w:ilvl="3" w:tplc="165AE0AA" w:tentative="1">
      <w:start w:val="1"/>
      <w:numFmt w:val="bullet"/>
      <w:lvlText w:val=""/>
      <w:lvlJc w:val="left"/>
      <w:pPr>
        <w:ind w:left="2880" w:hanging="360"/>
      </w:pPr>
      <w:rPr>
        <w:rFonts w:ascii="Symbol" w:hAnsi="Symbol" w:hint="default"/>
      </w:rPr>
    </w:lvl>
    <w:lvl w:ilvl="4" w:tplc="6602B74E" w:tentative="1">
      <w:start w:val="1"/>
      <w:numFmt w:val="bullet"/>
      <w:lvlText w:val="o"/>
      <w:lvlJc w:val="left"/>
      <w:pPr>
        <w:ind w:left="3600" w:hanging="360"/>
      </w:pPr>
      <w:rPr>
        <w:rFonts w:ascii="Courier New" w:hAnsi="Courier New" w:cs="Courier New" w:hint="default"/>
      </w:rPr>
    </w:lvl>
    <w:lvl w:ilvl="5" w:tplc="A0881100" w:tentative="1">
      <w:start w:val="1"/>
      <w:numFmt w:val="bullet"/>
      <w:lvlText w:val=""/>
      <w:lvlJc w:val="left"/>
      <w:pPr>
        <w:ind w:left="4320" w:hanging="360"/>
      </w:pPr>
      <w:rPr>
        <w:rFonts w:ascii="Wingdings" w:hAnsi="Wingdings" w:hint="default"/>
      </w:rPr>
    </w:lvl>
    <w:lvl w:ilvl="6" w:tplc="90184AE2" w:tentative="1">
      <w:start w:val="1"/>
      <w:numFmt w:val="bullet"/>
      <w:lvlText w:val=""/>
      <w:lvlJc w:val="left"/>
      <w:pPr>
        <w:ind w:left="5040" w:hanging="360"/>
      </w:pPr>
      <w:rPr>
        <w:rFonts w:ascii="Symbol" w:hAnsi="Symbol" w:hint="default"/>
      </w:rPr>
    </w:lvl>
    <w:lvl w:ilvl="7" w:tplc="1BC47022" w:tentative="1">
      <w:start w:val="1"/>
      <w:numFmt w:val="bullet"/>
      <w:lvlText w:val="o"/>
      <w:lvlJc w:val="left"/>
      <w:pPr>
        <w:ind w:left="5760" w:hanging="360"/>
      </w:pPr>
      <w:rPr>
        <w:rFonts w:ascii="Courier New" w:hAnsi="Courier New" w:cs="Courier New" w:hint="default"/>
      </w:rPr>
    </w:lvl>
    <w:lvl w:ilvl="8" w:tplc="68CCCEA0" w:tentative="1">
      <w:start w:val="1"/>
      <w:numFmt w:val="bullet"/>
      <w:lvlText w:val=""/>
      <w:lvlJc w:val="left"/>
      <w:pPr>
        <w:ind w:left="6480" w:hanging="360"/>
      </w:pPr>
      <w:rPr>
        <w:rFonts w:ascii="Wingdings" w:hAnsi="Wingdings" w:hint="default"/>
      </w:rPr>
    </w:lvl>
  </w:abstractNum>
  <w:abstractNum w:abstractNumId="1" w15:restartNumberingAfterBreak="0">
    <w:nsid w:val="34124FD9"/>
    <w:multiLevelType w:val="hybridMultilevel"/>
    <w:tmpl w:val="19EE3D60"/>
    <w:lvl w:ilvl="0" w:tplc="DA9881CE">
      <w:start w:val="1"/>
      <w:numFmt w:val="bullet"/>
      <w:lvlText w:val=""/>
      <w:lvlJc w:val="left"/>
      <w:pPr>
        <w:ind w:left="720" w:hanging="360"/>
      </w:pPr>
      <w:rPr>
        <w:rFonts w:ascii="Symbol" w:hAnsi="Symbol" w:hint="default"/>
      </w:rPr>
    </w:lvl>
    <w:lvl w:ilvl="1" w:tplc="21308A40" w:tentative="1">
      <w:start w:val="1"/>
      <w:numFmt w:val="bullet"/>
      <w:lvlText w:val="o"/>
      <w:lvlJc w:val="left"/>
      <w:pPr>
        <w:ind w:left="1440" w:hanging="360"/>
      </w:pPr>
      <w:rPr>
        <w:rFonts w:ascii="Courier New" w:hAnsi="Courier New" w:cs="Courier New" w:hint="default"/>
      </w:rPr>
    </w:lvl>
    <w:lvl w:ilvl="2" w:tplc="5E30CFE6" w:tentative="1">
      <w:start w:val="1"/>
      <w:numFmt w:val="bullet"/>
      <w:lvlText w:val=""/>
      <w:lvlJc w:val="left"/>
      <w:pPr>
        <w:ind w:left="2160" w:hanging="360"/>
      </w:pPr>
      <w:rPr>
        <w:rFonts w:ascii="Wingdings" w:hAnsi="Wingdings" w:hint="default"/>
      </w:rPr>
    </w:lvl>
    <w:lvl w:ilvl="3" w:tplc="611CF186" w:tentative="1">
      <w:start w:val="1"/>
      <w:numFmt w:val="bullet"/>
      <w:lvlText w:val=""/>
      <w:lvlJc w:val="left"/>
      <w:pPr>
        <w:ind w:left="2880" w:hanging="360"/>
      </w:pPr>
      <w:rPr>
        <w:rFonts w:ascii="Symbol" w:hAnsi="Symbol" w:hint="default"/>
      </w:rPr>
    </w:lvl>
    <w:lvl w:ilvl="4" w:tplc="2AD46F64" w:tentative="1">
      <w:start w:val="1"/>
      <w:numFmt w:val="bullet"/>
      <w:lvlText w:val="o"/>
      <w:lvlJc w:val="left"/>
      <w:pPr>
        <w:ind w:left="3600" w:hanging="360"/>
      </w:pPr>
      <w:rPr>
        <w:rFonts w:ascii="Courier New" w:hAnsi="Courier New" w:cs="Courier New" w:hint="default"/>
      </w:rPr>
    </w:lvl>
    <w:lvl w:ilvl="5" w:tplc="CA9EBA9A" w:tentative="1">
      <w:start w:val="1"/>
      <w:numFmt w:val="bullet"/>
      <w:lvlText w:val=""/>
      <w:lvlJc w:val="left"/>
      <w:pPr>
        <w:ind w:left="4320" w:hanging="360"/>
      </w:pPr>
      <w:rPr>
        <w:rFonts w:ascii="Wingdings" w:hAnsi="Wingdings" w:hint="default"/>
      </w:rPr>
    </w:lvl>
    <w:lvl w:ilvl="6" w:tplc="4A703BC0" w:tentative="1">
      <w:start w:val="1"/>
      <w:numFmt w:val="bullet"/>
      <w:lvlText w:val=""/>
      <w:lvlJc w:val="left"/>
      <w:pPr>
        <w:ind w:left="5040" w:hanging="360"/>
      </w:pPr>
      <w:rPr>
        <w:rFonts w:ascii="Symbol" w:hAnsi="Symbol" w:hint="default"/>
      </w:rPr>
    </w:lvl>
    <w:lvl w:ilvl="7" w:tplc="AE30F0BC" w:tentative="1">
      <w:start w:val="1"/>
      <w:numFmt w:val="bullet"/>
      <w:lvlText w:val="o"/>
      <w:lvlJc w:val="left"/>
      <w:pPr>
        <w:ind w:left="5760" w:hanging="360"/>
      </w:pPr>
      <w:rPr>
        <w:rFonts w:ascii="Courier New" w:hAnsi="Courier New" w:cs="Courier New" w:hint="default"/>
      </w:rPr>
    </w:lvl>
    <w:lvl w:ilvl="8" w:tplc="199E4124" w:tentative="1">
      <w:start w:val="1"/>
      <w:numFmt w:val="bullet"/>
      <w:lvlText w:val=""/>
      <w:lvlJc w:val="left"/>
      <w:pPr>
        <w:ind w:left="6480" w:hanging="360"/>
      </w:pPr>
      <w:rPr>
        <w:rFonts w:ascii="Wingdings" w:hAnsi="Wingdings" w:hint="default"/>
      </w:rPr>
    </w:lvl>
  </w:abstractNum>
  <w:abstractNum w:abstractNumId="2" w15:restartNumberingAfterBreak="0">
    <w:nsid w:val="367D1C7C"/>
    <w:multiLevelType w:val="hybridMultilevel"/>
    <w:tmpl w:val="B8C847C8"/>
    <w:lvl w:ilvl="0" w:tplc="CC4624C4">
      <w:start w:val="1"/>
      <w:numFmt w:val="bullet"/>
      <w:lvlText w:val=""/>
      <w:lvlJc w:val="left"/>
      <w:pPr>
        <w:ind w:left="780" w:hanging="360"/>
      </w:pPr>
      <w:rPr>
        <w:rFonts w:ascii="Symbol" w:hAnsi="Symbol" w:hint="default"/>
      </w:rPr>
    </w:lvl>
    <w:lvl w:ilvl="1" w:tplc="CC2A214A" w:tentative="1">
      <w:start w:val="1"/>
      <w:numFmt w:val="bullet"/>
      <w:lvlText w:val="o"/>
      <w:lvlJc w:val="left"/>
      <w:pPr>
        <w:ind w:left="1500" w:hanging="360"/>
      </w:pPr>
      <w:rPr>
        <w:rFonts w:ascii="Courier New" w:hAnsi="Courier New" w:cs="Courier New" w:hint="default"/>
      </w:rPr>
    </w:lvl>
    <w:lvl w:ilvl="2" w:tplc="670CD330" w:tentative="1">
      <w:start w:val="1"/>
      <w:numFmt w:val="bullet"/>
      <w:lvlText w:val=""/>
      <w:lvlJc w:val="left"/>
      <w:pPr>
        <w:ind w:left="2220" w:hanging="360"/>
      </w:pPr>
      <w:rPr>
        <w:rFonts w:ascii="Wingdings" w:hAnsi="Wingdings" w:hint="default"/>
      </w:rPr>
    </w:lvl>
    <w:lvl w:ilvl="3" w:tplc="815E6A0C" w:tentative="1">
      <w:start w:val="1"/>
      <w:numFmt w:val="bullet"/>
      <w:lvlText w:val=""/>
      <w:lvlJc w:val="left"/>
      <w:pPr>
        <w:ind w:left="2940" w:hanging="360"/>
      </w:pPr>
      <w:rPr>
        <w:rFonts w:ascii="Symbol" w:hAnsi="Symbol" w:hint="default"/>
      </w:rPr>
    </w:lvl>
    <w:lvl w:ilvl="4" w:tplc="D8EC5CFA" w:tentative="1">
      <w:start w:val="1"/>
      <w:numFmt w:val="bullet"/>
      <w:lvlText w:val="o"/>
      <w:lvlJc w:val="left"/>
      <w:pPr>
        <w:ind w:left="3660" w:hanging="360"/>
      </w:pPr>
      <w:rPr>
        <w:rFonts w:ascii="Courier New" w:hAnsi="Courier New" w:cs="Courier New" w:hint="default"/>
      </w:rPr>
    </w:lvl>
    <w:lvl w:ilvl="5" w:tplc="39B0A63A" w:tentative="1">
      <w:start w:val="1"/>
      <w:numFmt w:val="bullet"/>
      <w:lvlText w:val=""/>
      <w:lvlJc w:val="left"/>
      <w:pPr>
        <w:ind w:left="4380" w:hanging="360"/>
      </w:pPr>
      <w:rPr>
        <w:rFonts w:ascii="Wingdings" w:hAnsi="Wingdings" w:hint="default"/>
      </w:rPr>
    </w:lvl>
    <w:lvl w:ilvl="6" w:tplc="6DB8BA0A" w:tentative="1">
      <w:start w:val="1"/>
      <w:numFmt w:val="bullet"/>
      <w:lvlText w:val=""/>
      <w:lvlJc w:val="left"/>
      <w:pPr>
        <w:ind w:left="5100" w:hanging="360"/>
      </w:pPr>
      <w:rPr>
        <w:rFonts w:ascii="Symbol" w:hAnsi="Symbol" w:hint="default"/>
      </w:rPr>
    </w:lvl>
    <w:lvl w:ilvl="7" w:tplc="C48CA6B2" w:tentative="1">
      <w:start w:val="1"/>
      <w:numFmt w:val="bullet"/>
      <w:lvlText w:val="o"/>
      <w:lvlJc w:val="left"/>
      <w:pPr>
        <w:ind w:left="5820" w:hanging="360"/>
      </w:pPr>
      <w:rPr>
        <w:rFonts w:ascii="Courier New" w:hAnsi="Courier New" w:cs="Courier New" w:hint="default"/>
      </w:rPr>
    </w:lvl>
    <w:lvl w:ilvl="8" w:tplc="87AC681C"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46"/>
    <w:rsid w:val="000408B7"/>
    <w:rsid w:val="00060D0C"/>
    <w:rsid w:val="0007445F"/>
    <w:rsid w:val="000C1E2E"/>
    <w:rsid w:val="000E08B6"/>
    <w:rsid w:val="000E599F"/>
    <w:rsid w:val="000F3C89"/>
    <w:rsid w:val="001B03E9"/>
    <w:rsid w:val="001B5C98"/>
    <w:rsid w:val="00202317"/>
    <w:rsid w:val="00211F69"/>
    <w:rsid w:val="00254F1F"/>
    <w:rsid w:val="00264D70"/>
    <w:rsid w:val="002E0300"/>
    <w:rsid w:val="00305199"/>
    <w:rsid w:val="00354E72"/>
    <w:rsid w:val="003C5762"/>
    <w:rsid w:val="003D5635"/>
    <w:rsid w:val="00454FB9"/>
    <w:rsid w:val="0046493D"/>
    <w:rsid w:val="0056119C"/>
    <w:rsid w:val="005853FA"/>
    <w:rsid w:val="005D43F1"/>
    <w:rsid w:val="0060589D"/>
    <w:rsid w:val="0060753C"/>
    <w:rsid w:val="00610215"/>
    <w:rsid w:val="006474AE"/>
    <w:rsid w:val="006656E1"/>
    <w:rsid w:val="0068342F"/>
    <w:rsid w:val="00701A7B"/>
    <w:rsid w:val="007C011B"/>
    <w:rsid w:val="00890787"/>
    <w:rsid w:val="008A5149"/>
    <w:rsid w:val="00944E46"/>
    <w:rsid w:val="00951EB0"/>
    <w:rsid w:val="00955505"/>
    <w:rsid w:val="00997401"/>
    <w:rsid w:val="009B751A"/>
    <w:rsid w:val="009E0005"/>
    <w:rsid w:val="00A031C5"/>
    <w:rsid w:val="00A374F0"/>
    <w:rsid w:val="00AC3AE7"/>
    <w:rsid w:val="00AC70EE"/>
    <w:rsid w:val="00B1566E"/>
    <w:rsid w:val="00B24A14"/>
    <w:rsid w:val="00B33CCC"/>
    <w:rsid w:val="00B665F6"/>
    <w:rsid w:val="00B878E1"/>
    <w:rsid w:val="00BA47B8"/>
    <w:rsid w:val="00BD0AB9"/>
    <w:rsid w:val="00BD6F67"/>
    <w:rsid w:val="00C25A15"/>
    <w:rsid w:val="00C429E1"/>
    <w:rsid w:val="00C678FC"/>
    <w:rsid w:val="00CE0D41"/>
    <w:rsid w:val="00CE7BDB"/>
    <w:rsid w:val="00D32D87"/>
    <w:rsid w:val="00D94781"/>
    <w:rsid w:val="00DA1FA6"/>
    <w:rsid w:val="00DA63F1"/>
    <w:rsid w:val="00DE1E84"/>
    <w:rsid w:val="00DF5C2A"/>
    <w:rsid w:val="00DF7A4D"/>
    <w:rsid w:val="00E111D1"/>
    <w:rsid w:val="00E3744C"/>
    <w:rsid w:val="00E73C49"/>
    <w:rsid w:val="00E91F65"/>
    <w:rsid w:val="00E958FF"/>
    <w:rsid w:val="00EC17C8"/>
    <w:rsid w:val="00EF32E9"/>
    <w:rsid w:val="00F067EF"/>
    <w:rsid w:val="00F2309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CE0E"/>
  <w15:chartTrackingRefBased/>
  <w15:docId w15:val="{D325EF2D-05EA-4683-9F3A-C94F5522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C17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1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F69"/>
  </w:style>
  <w:style w:type="paragraph" w:styleId="Footer">
    <w:name w:val="footer"/>
    <w:basedOn w:val="Normal"/>
    <w:link w:val="FooterChar"/>
    <w:uiPriority w:val="99"/>
    <w:unhideWhenUsed/>
    <w:rsid w:val="00211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13</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dcterms:created xsi:type="dcterms:W3CDTF">2021-05-22T17:13:00Z</dcterms:created>
  <dcterms:modified xsi:type="dcterms:W3CDTF">2021-05-24T14:35:00Z</dcterms:modified>
</cp:coreProperties>
</file>